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81A" w:rsidRPr="00833A23" w:rsidRDefault="00F65FA3" w:rsidP="00C748DA">
      <w:pPr>
        <w:jc w:val="both"/>
        <w:rPr>
          <w:rFonts w:ascii="Arial" w:hAnsi="Arial" w:cs="Arial"/>
          <w:color w:val="000000" w:themeColor="text1"/>
          <w:sz w:val="24"/>
          <w:szCs w:val="24"/>
        </w:rPr>
      </w:pPr>
      <w:r w:rsidRPr="00F65FA3">
        <w:rPr>
          <w:rFonts w:ascii="Arial" w:hAnsi="Arial" w:cs="Arial"/>
          <w:sz w:val="24"/>
          <w:szCs w:val="24"/>
        </w:rPr>
        <w:t>“Por la c</w:t>
      </w:r>
      <w:r w:rsidR="00833A23">
        <w:rPr>
          <w:rFonts w:ascii="Arial" w:hAnsi="Arial" w:cs="Arial"/>
          <w:sz w:val="24"/>
          <w:szCs w:val="24"/>
        </w:rPr>
        <w:t>ual se ordena  la apertura del</w:t>
      </w:r>
      <w:r w:rsidRPr="00F65FA3">
        <w:rPr>
          <w:rFonts w:ascii="Arial" w:hAnsi="Arial" w:cs="Arial"/>
          <w:sz w:val="24"/>
          <w:szCs w:val="24"/>
        </w:rPr>
        <w:t xml:space="preserve"> </w:t>
      </w:r>
      <w:r w:rsidR="00833A23">
        <w:rPr>
          <w:rFonts w:ascii="Arial" w:hAnsi="Arial" w:cs="Arial"/>
          <w:sz w:val="24"/>
          <w:szCs w:val="24"/>
        </w:rPr>
        <w:t>proceso de SIMPLIFICADA ABIERTA</w:t>
      </w:r>
      <w:r w:rsidRPr="00F65FA3">
        <w:rPr>
          <w:rFonts w:ascii="Arial" w:hAnsi="Arial" w:cs="Arial"/>
          <w:sz w:val="24"/>
          <w:szCs w:val="24"/>
        </w:rPr>
        <w:t xml:space="preserve"> N° 00</w:t>
      </w:r>
      <w:r w:rsidR="00833A23">
        <w:rPr>
          <w:rFonts w:ascii="Arial" w:hAnsi="Arial" w:cs="Arial"/>
          <w:sz w:val="24"/>
          <w:szCs w:val="24"/>
        </w:rPr>
        <w:t>2</w:t>
      </w:r>
      <w:r w:rsidRPr="00F65FA3">
        <w:rPr>
          <w:rFonts w:ascii="Arial" w:hAnsi="Arial" w:cs="Arial"/>
          <w:sz w:val="24"/>
          <w:szCs w:val="24"/>
        </w:rPr>
        <w:t xml:space="preserve"> DE 20</w:t>
      </w:r>
      <w:r w:rsidR="00833A23">
        <w:rPr>
          <w:rFonts w:ascii="Arial" w:hAnsi="Arial" w:cs="Arial"/>
          <w:sz w:val="24"/>
          <w:szCs w:val="24"/>
        </w:rPr>
        <w:t>22</w:t>
      </w:r>
      <w:r w:rsidRPr="00F65FA3">
        <w:rPr>
          <w:rFonts w:ascii="Arial" w:hAnsi="Arial" w:cs="Arial"/>
          <w:sz w:val="24"/>
          <w:szCs w:val="24"/>
        </w:rPr>
        <w:t>, para</w:t>
      </w:r>
      <w:r w:rsidR="00833A23">
        <w:rPr>
          <w:rFonts w:ascii="Arial" w:hAnsi="Arial" w:cs="Arial"/>
          <w:color w:val="000000" w:themeColor="text1"/>
          <w:sz w:val="24"/>
          <w:szCs w:val="24"/>
        </w:rPr>
        <w:t xml:space="preserve"> la ejecución del objeto contractual “</w:t>
      </w:r>
      <w:r w:rsidR="00833A23" w:rsidRPr="00833A23">
        <w:rPr>
          <w:rFonts w:ascii="Arial" w:hAnsi="Arial" w:cs="Arial"/>
          <w:b/>
          <w:bCs/>
          <w:color w:val="000000" w:themeColor="text1"/>
          <w:sz w:val="24"/>
          <w:szCs w:val="24"/>
        </w:rPr>
        <w:t>PRESTACIÓN DE SERVICIOS DE ASEO, LIMPIEZA, DESINFECCIÓN Y CAFETERÍA A TODO COSTO PARA LA EMPRESA SOCIAL DEL ESTADO DEL MUNICIPIO DE VILLAVICENCIO, INCLUYE A TODO COSTO INSUMOS Y MATERIALES</w:t>
      </w:r>
      <w:r w:rsidRPr="00833A23">
        <w:rPr>
          <w:rFonts w:ascii="Arial" w:hAnsi="Arial" w:cs="Arial"/>
          <w:color w:val="000000" w:themeColor="text1"/>
          <w:sz w:val="24"/>
          <w:szCs w:val="24"/>
        </w:rPr>
        <w:t>”</w:t>
      </w:r>
    </w:p>
    <w:p w:rsidR="0094181A" w:rsidRPr="00F65FA3" w:rsidRDefault="0094181A" w:rsidP="0094181A">
      <w:pPr>
        <w:pStyle w:val="Ttulo2"/>
        <w:jc w:val="center"/>
        <w:rPr>
          <w:rFonts w:cs="Arial"/>
          <w:sz w:val="24"/>
          <w:szCs w:val="24"/>
          <w:lang w:val="es-ES"/>
        </w:rPr>
      </w:pPr>
    </w:p>
    <w:p w:rsidR="00805750" w:rsidRPr="0036262D" w:rsidRDefault="00805750" w:rsidP="00805750">
      <w:pPr>
        <w:rPr>
          <w:sz w:val="24"/>
          <w:szCs w:val="24"/>
        </w:rPr>
      </w:pPr>
    </w:p>
    <w:p w:rsidR="00805750" w:rsidRPr="0036262D" w:rsidRDefault="00833A23" w:rsidP="00805750">
      <w:pPr>
        <w:pStyle w:val="Ttulo2"/>
        <w:jc w:val="center"/>
        <w:rPr>
          <w:sz w:val="24"/>
          <w:szCs w:val="24"/>
        </w:rPr>
      </w:pPr>
      <w:r>
        <w:rPr>
          <w:sz w:val="24"/>
          <w:szCs w:val="24"/>
          <w:lang w:val="es-ES"/>
        </w:rPr>
        <w:t>LA</w:t>
      </w:r>
      <w:r w:rsidR="00805750" w:rsidRPr="0036262D">
        <w:rPr>
          <w:sz w:val="24"/>
          <w:szCs w:val="24"/>
        </w:rPr>
        <w:t xml:space="preserve"> GERENTE</w:t>
      </w:r>
      <w:r>
        <w:rPr>
          <w:sz w:val="24"/>
          <w:szCs w:val="24"/>
        </w:rPr>
        <w:t xml:space="preserve"> (E)</w:t>
      </w:r>
      <w:r w:rsidR="00805750" w:rsidRPr="0036262D">
        <w:rPr>
          <w:sz w:val="24"/>
          <w:szCs w:val="24"/>
        </w:rPr>
        <w:t xml:space="preserve"> DE LA EMPRESA SOCIAL DEL ESTADO DEL MUNICIPIO DE VILLAVICENCIO</w:t>
      </w:r>
    </w:p>
    <w:p w:rsidR="00805750" w:rsidRPr="0036262D" w:rsidRDefault="00805750" w:rsidP="00805750">
      <w:pPr>
        <w:rPr>
          <w:rFonts w:ascii="Arial" w:hAnsi="Arial" w:cs="Arial"/>
          <w:sz w:val="24"/>
          <w:szCs w:val="24"/>
          <w:lang w:val="es-MX"/>
        </w:rPr>
      </w:pPr>
    </w:p>
    <w:p w:rsidR="00805750" w:rsidRPr="0036262D" w:rsidRDefault="00805750" w:rsidP="00805750">
      <w:pPr>
        <w:rPr>
          <w:rFonts w:ascii="Arial" w:hAnsi="Arial" w:cs="Arial"/>
          <w:sz w:val="24"/>
          <w:szCs w:val="24"/>
          <w:lang w:val="es-MX"/>
        </w:rPr>
      </w:pPr>
    </w:p>
    <w:p w:rsidR="00805750" w:rsidRPr="0036262D" w:rsidRDefault="00805750" w:rsidP="00805750">
      <w:pPr>
        <w:jc w:val="both"/>
        <w:rPr>
          <w:rFonts w:ascii="Arial" w:hAnsi="Arial" w:cs="Arial"/>
          <w:sz w:val="24"/>
          <w:szCs w:val="24"/>
        </w:rPr>
      </w:pPr>
      <w:r w:rsidRPr="0036262D">
        <w:rPr>
          <w:rFonts w:ascii="Arial" w:hAnsi="Arial" w:cs="Arial"/>
          <w:sz w:val="24"/>
          <w:szCs w:val="24"/>
        </w:rPr>
        <w:t xml:space="preserve">En uso de sus atribuciones legales y estatutarias, en especial las señaladas en el artículo </w:t>
      </w:r>
      <w:r w:rsidR="00833A23">
        <w:rPr>
          <w:rFonts w:ascii="Arial" w:hAnsi="Arial" w:cs="Arial"/>
          <w:sz w:val="24"/>
          <w:szCs w:val="24"/>
        </w:rPr>
        <w:t>29</w:t>
      </w:r>
      <w:r w:rsidRPr="0036262D">
        <w:rPr>
          <w:rFonts w:ascii="Arial" w:hAnsi="Arial" w:cs="Arial"/>
          <w:sz w:val="24"/>
          <w:szCs w:val="24"/>
        </w:rPr>
        <w:t xml:space="preserve"> del Acuerdo 0</w:t>
      </w:r>
      <w:r>
        <w:rPr>
          <w:rFonts w:ascii="Arial" w:hAnsi="Arial" w:cs="Arial"/>
          <w:sz w:val="24"/>
          <w:szCs w:val="24"/>
        </w:rPr>
        <w:t>06</w:t>
      </w:r>
      <w:r w:rsidRPr="0036262D">
        <w:rPr>
          <w:rFonts w:ascii="Arial" w:hAnsi="Arial" w:cs="Arial"/>
          <w:sz w:val="24"/>
          <w:szCs w:val="24"/>
        </w:rPr>
        <w:t xml:space="preserve"> de </w:t>
      </w:r>
      <w:r>
        <w:rPr>
          <w:rFonts w:ascii="Arial" w:hAnsi="Arial" w:cs="Arial"/>
          <w:sz w:val="24"/>
          <w:szCs w:val="24"/>
        </w:rPr>
        <w:t>Mayo 27</w:t>
      </w:r>
      <w:r w:rsidRPr="0036262D">
        <w:rPr>
          <w:rFonts w:ascii="Arial" w:hAnsi="Arial" w:cs="Arial"/>
          <w:sz w:val="24"/>
          <w:szCs w:val="24"/>
        </w:rPr>
        <w:t xml:space="preserve"> de 2.0</w:t>
      </w:r>
      <w:r>
        <w:rPr>
          <w:rFonts w:ascii="Arial" w:hAnsi="Arial" w:cs="Arial"/>
          <w:sz w:val="24"/>
          <w:szCs w:val="24"/>
        </w:rPr>
        <w:t>14</w:t>
      </w:r>
      <w:r w:rsidRPr="0036262D">
        <w:rPr>
          <w:rFonts w:ascii="Arial" w:hAnsi="Arial" w:cs="Arial"/>
          <w:sz w:val="24"/>
          <w:szCs w:val="24"/>
        </w:rPr>
        <w:t>, proferido por la Junta Directiva de la entidad, y,</w:t>
      </w:r>
    </w:p>
    <w:p w:rsidR="00805750" w:rsidRPr="0036262D" w:rsidRDefault="00805750" w:rsidP="00805750">
      <w:pPr>
        <w:jc w:val="center"/>
        <w:rPr>
          <w:rFonts w:ascii="Arial" w:hAnsi="Arial"/>
          <w:b/>
          <w:sz w:val="24"/>
          <w:szCs w:val="24"/>
          <w:lang w:val="es-MX"/>
        </w:rPr>
      </w:pPr>
    </w:p>
    <w:p w:rsidR="00805750" w:rsidRPr="0036262D" w:rsidRDefault="00805750" w:rsidP="00805750">
      <w:pPr>
        <w:jc w:val="center"/>
        <w:rPr>
          <w:rFonts w:ascii="Arial" w:hAnsi="Arial"/>
          <w:b/>
          <w:sz w:val="24"/>
          <w:szCs w:val="24"/>
          <w:lang w:val="es-MX"/>
        </w:rPr>
      </w:pPr>
      <w:r w:rsidRPr="0036262D">
        <w:rPr>
          <w:rFonts w:ascii="Arial" w:hAnsi="Arial"/>
          <w:b/>
          <w:sz w:val="24"/>
          <w:szCs w:val="24"/>
          <w:lang w:val="es-MX"/>
        </w:rPr>
        <w:t>CONSIDERANDO:</w:t>
      </w:r>
    </w:p>
    <w:p w:rsidR="00805750" w:rsidRPr="0036262D" w:rsidRDefault="00805750" w:rsidP="00805750">
      <w:pPr>
        <w:jc w:val="both"/>
        <w:rPr>
          <w:rFonts w:ascii="Arial" w:hAnsi="Arial"/>
          <w:sz w:val="24"/>
          <w:szCs w:val="24"/>
          <w:highlight w:val="yellow"/>
          <w:lang w:val="es-MX"/>
        </w:rPr>
      </w:pPr>
    </w:p>
    <w:p w:rsidR="00805750" w:rsidRPr="0036262D" w:rsidRDefault="00805750" w:rsidP="00805750">
      <w:pPr>
        <w:jc w:val="both"/>
        <w:rPr>
          <w:rFonts w:ascii="Arial" w:hAnsi="Arial"/>
          <w:sz w:val="24"/>
          <w:szCs w:val="24"/>
          <w:highlight w:val="yellow"/>
          <w:lang w:val="es-MX"/>
        </w:rPr>
      </w:pPr>
    </w:p>
    <w:p w:rsidR="00833A23" w:rsidRPr="00F045A3" w:rsidRDefault="00833A23" w:rsidP="00833A23">
      <w:pPr>
        <w:pStyle w:val="Prrafodelista"/>
        <w:numPr>
          <w:ilvl w:val="0"/>
          <w:numId w:val="1"/>
        </w:numPr>
        <w:tabs>
          <w:tab w:val="left" w:pos="426"/>
        </w:tabs>
        <w:ind w:left="0" w:firstLine="0"/>
        <w:jc w:val="both"/>
        <w:rPr>
          <w:rFonts w:ascii="Arial" w:hAnsi="Arial" w:cs="Arial"/>
          <w:i/>
          <w:sz w:val="24"/>
          <w:szCs w:val="24"/>
          <w:lang w:val="es-MX"/>
        </w:rPr>
      </w:pPr>
      <w:r w:rsidRPr="00097624">
        <w:rPr>
          <w:rFonts w:ascii="Arial" w:hAnsi="Arial" w:cs="Arial"/>
          <w:sz w:val="24"/>
          <w:szCs w:val="24"/>
        </w:rPr>
        <w:t xml:space="preserve">Que es necesario celebrar el contrato cuyo objeto es: </w:t>
      </w:r>
      <w:r w:rsidRPr="00833A23">
        <w:rPr>
          <w:rFonts w:ascii="Arial" w:hAnsi="Arial" w:cs="Arial"/>
          <w:b/>
          <w:bCs/>
          <w:color w:val="000000" w:themeColor="text1"/>
          <w:sz w:val="24"/>
          <w:szCs w:val="24"/>
        </w:rPr>
        <w:t>PRESTACIÓN DE SERVICIOS DE ASEO, LIMPIEZA, DESINFECCIÓN Y CAFETERÍA A TODO COSTO PARA LA EMPRESA SOCIAL DEL ESTADO DEL MUNICIPIO DE VILLAVICENCIO, INCLUYE A TODO COSTO INSUMOS Y MATERIALES</w:t>
      </w:r>
      <w:r w:rsidRPr="00F045A3">
        <w:rPr>
          <w:rFonts w:ascii="Arial" w:hAnsi="Arial" w:cs="Arial"/>
          <w:bCs/>
          <w:i/>
          <w:sz w:val="24"/>
          <w:szCs w:val="24"/>
          <w:lang w:val="es-CO"/>
        </w:rPr>
        <w:t>.</w:t>
      </w:r>
    </w:p>
    <w:p w:rsidR="00833A23" w:rsidRDefault="00833A23" w:rsidP="00833A23">
      <w:pPr>
        <w:pStyle w:val="Prrafodelista"/>
        <w:tabs>
          <w:tab w:val="left" w:pos="426"/>
        </w:tabs>
        <w:ind w:left="0"/>
        <w:jc w:val="both"/>
        <w:rPr>
          <w:rFonts w:ascii="Arial" w:hAnsi="Arial"/>
          <w:sz w:val="24"/>
          <w:szCs w:val="24"/>
          <w:lang w:val="es-MX"/>
        </w:rPr>
      </w:pPr>
    </w:p>
    <w:p w:rsidR="00833A23" w:rsidRPr="00313C50" w:rsidRDefault="00833A23" w:rsidP="00833A23">
      <w:pPr>
        <w:pStyle w:val="Prrafodelista"/>
        <w:numPr>
          <w:ilvl w:val="0"/>
          <w:numId w:val="1"/>
        </w:numPr>
        <w:tabs>
          <w:tab w:val="left" w:pos="426"/>
        </w:tabs>
        <w:ind w:left="0" w:firstLine="0"/>
        <w:jc w:val="both"/>
        <w:rPr>
          <w:rFonts w:ascii="Arial" w:hAnsi="Arial" w:cs="Arial"/>
          <w:sz w:val="24"/>
          <w:szCs w:val="24"/>
          <w:lang w:val="es-MX"/>
        </w:rPr>
      </w:pPr>
      <w:r w:rsidRPr="00313C50">
        <w:rPr>
          <w:rFonts w:ascii="Arial" w:hAnsi="Arial" w:cs="Arial"/>
          <w:sz w:val="24"/>
          <w:szCs w:val="24"/>
        </w:rPr>
        <w:t>Que conforme al artículo 20 del Acuerdo 006 de Mayo 27</w:t>
      </w:r>
      <w:r>
        <w:rPr>
          <w:rFonts w:ascii="Arial" w:hAnsi="Arial" w:cs="Arial"/>
          <w:sz w:val="24"/>
          <w:szCs w:val="24"/>
        </w:rPr>
        <w:t xml:space="preserve"> de 2</w:t>
      </w:r>
      <w:r w:rsidRPr="00313C50">
        <w:rPr>
          <w:rFonts w:ascii="Arial" w:hAnsi="Arial" w:cs="Arial"/>
          <w:sz w:val="24"/>
          <w:szCs w:val="24"/>
        </w:rPr>
        <w:t>014</w:t>
      </w:r>
      <w:r>
        <w:rPr>
          <w:rFonts w:ascii="Arial" w:hAnsi="Arial" w:cs="Arial"/>
          <w:sz w:val="24"/>
          <w:szCs w:val="24"/>
        </w:rPr>
        <w:t>, la Empresa S</w:t>
      </w:r>
      <w:r w:rsidRPr="00313C50">
        <w:rPr>
          <w:rFonts w:ascii="Arial" w:hAnsi="Arial" w:cs="Arial"/>
          <w:sz w:val="24"/>
          <w:szCs w:val="24"/>
        </w:rPr>
        <w:t>ocial del Estado del Municipio de Villavicencio, adelanto los estudios de necesidad, conveniencia y oportunidad con sus debidos soportes de la presente convocatoria.</w:t>
      </w:r>
    </w:p>
    <w:p w:rsidR="00833A23" w:rsidRPr="00313C50" w:rsidRDefault="00833A23" w:rsidP="00833A23">
      <w:pPr>
        <w:pStyle w:val="Prrafodelista"/>
        <w:rPr>
          <w:rFonts w:ascii="Arial" w:hAnsi="Arial"/>
          <w:sz w:val="24"/>
          <w:szCs w:val="24"/>
          <w:lang w:val="es-MX"/>
        </w:rPr>
      </w:pPr>
    </w:p>
    <w:p w:rsidR="00833A23" w:rsidRPr="00BC5ECC" w:rsidRDefault="00833A23" w:rsidP="00833A23">
      <w:pPr>
        <w:pStyle w:val="Prrafodelista"/>
        <w:numPr>
          <w:ilvl w:val="0"/>
          <w:numId w:val="1"/>
        </w:numPr>
        <w:tabs>
          <w:tab w:val="left" w:pos="426"/>
        </w:tabs>
        <w:ind w:left="0" w:firstLine="0"/>
        <w:jc w:val="both"/>
        <w:rPr>
          <w:rFonts w:ascii="Arial" w:hAnsi="Arial" w:cs="Arial"/>
          <w:color w:val="000000"/>
          <w:sz w:val="24"/>
          <w:szCs w:val="24"/>
          <w:lang w:val="es-CO"/>
        </w:rPr>
      </w:pPr>
      <w:r w:rsidRPr="00BC5ECC">
        <w:rPr>
          <w:rFonts w:ascii="Arial" w:hAnsi="Arial" w:cs="Arial"/>
          <w:sz w:val="24"/>
          <w:szCs w:val="24"/>
        </w:rPr>
        <w:t>Que el procedimiento a aplicar en la presente convocatoria será la modalidad de Contratación Simplificada Abierta, conforme a lo reglamentado en el artículo 29 del Acuerdo 006 de Mayo 27 de 2014.</w:t>
      </w:r>
    </w:p>
    <w:p w:rsidR="00833A23" w:rsidRPr="00BC5ECC" w:rsidRDefault="00833A23" w:rsidP="00833A23">
      <w:pPr>
        <w:pStyle w:val="Prrafodelista"/>
        <w:rPr>
          <w:rFonts w:ascii="Arial" w:hAnsi="Arial" w:cs="Arial"/>
          <w:bCs/>
          <w:sz w:val="24"/>
          <w:szCs w:val="24"/>
        </w:rPr>
      </w:pPr>
    </w:p>
    <w:p w:rsidR="00833A23" w:rsidRPr="00BC5ECC" w:rsidRDefault="00833A23" w:rsidP="00833A23">
      <w:pPr>
        <w:pStyle w:val="Prrafodelista"/>
        <w:numPr>
          <w:ilvl w:val="0"/>
          <w:numId w:val="1"/>
        </w:numPr>
        <w:tabs>
          <w:tab w:val="left" w:pos="426"/>
        </w:tabs>
        <w:ind w:left="0" w:firstLine="0"/>
        <w:jc w:val="both"/>
        <w:rPr>
          <w:rFonts w:ascii="Arial" w:hAnsi="Arial" w:cs="Arial"/>
          <w:color w:val="000000"/>
          <w:sz w:val="24"/>
          <w:szCs w:val="24"/>
          <w:lang w:val="es-CO"/>
        </w:rPr>
      </w:pPr>
      <w:r w:rsidRPr="00BC5ECC">
        <w:rPr>
          <w:rFonts w:ascii="Arial" w:hAnsi="Arial" w:cs="Arial"/>
          <w:bCs/>
          <w:sz w:val="24"/>
          <w:szCs w:val="24"/>
        </w:rPr>
        <w:t>Que se e</w:t>
      </w:r>
      <w:r>
        <w:rPr>
          <w:rFonts w:ascii="Arial" w:hAnsi="Arial" w:cs="Arial"/>
          <w:bCs/>
          <w:sz w:val="24"/>
          <w:szCs w:val="24"/>
        </w:rPr>
        <w:t>xpide para esta contratación con el Certificado</w:t>
      </w:r>
      <w:r w:rsidRPr="00BC5ECC">
        <w:rPr>
          <w:rFonts w:ascii="Arial" w:hAnsi="Arial" w:cs="Arial"/>
          <w:bCs/>
          <w:sz w:val="24"/>
          <w:szCs w:val="24"/>
        </w:rPr>
        <w:t xml:space="preserve"> de Disponibilidad Presupuestal N° </w:t>
      </w:r>
      <w:r w:rsidR="00B13D52">
        <w:rPr>
          <w:rFonts w:ascii="Arial" w:hAnsi="Arial" w:cs="Arial"/>
          <w:bCs/>
          <w:sz w:val="24"/>
          <w:szCs w:val="24"/>
        </w:rPr>
        <w:t>1884</w:t>
      </w:r>
      <w:r w:rsidRPr="00BC5ECC">
        <w:rPr>
          <w:rFonts w:ascii="Arial" w:hAnsi="Arial" w:cs="Arial"/>
          <w:bCs/>
          <w:sz w:val="24"/>
          <w:szCs w:val="24"/>
        </w:rPr>
        <w:t xml:space="preserve"> de Fecha </w:t>
      </w:r>
      <w:r w:rsidR="00B13D52">
        <w:rPr>
          <w:rFonts w:ascii="Arial" w:hAnsi="Arial" w:cs="Arial"/>
          <w:bCs/>
          <w:sz w:val="24"/>
          <w:szCs w:val="24"/>
        </w:rPr>
        <w:t>05</w:t>
      </w:r>
      <w:r w:rsidRPr="00BC5ECC">
        <w:rPr>
          <w:rFonts w:ascii="Arial" w:hAnsi="Arial" w:cs="Arial"/>
          <w:bCs/>
          <w:sz w:val="24"/>
          <w:szCs w:val="24"/>
        </w:rPr>
        <w:t xml:space="preserve"> </w:t>
      </w:r>
      <w:r w:rsidR="00B13D52">
        <w:rPr>
          <w:rFonts w:ascii="Arial" w:hAnsi="Arial" w:cs="Arial"/>
          <w:bCs/>
          <w:sz w:val="24"/>
          <w:szCs w:val="24"/>
        </w:rPr>
        <w:t xml:space="preserve">de septiembre </w:t>
      </w:r>
      <w:r w:rsidRPr="00BC5ECC">
        <w:rPr>
          <w:rFonts w:ascii="Arial" w:hAnsi="Arial" w:cs="Arial"/>
          <w:bCs/>
          <w:sz w:val="24"/>
          <w:szCs w:val="24"/>
        </w:rPr>
        <w:t>de 20</w:t>
      </w:r>
      <w:r w:rsidR="00B13D52">
        <w:rPr>
          <w:rFonts w:ascii="Arial" w:hAnsi="Arial" w:cs="Arial"/>
          <w:bCs/>
          <w:sz w:val="24"/>
          <w:szCs w:val="24"/>
        </w:rPr>
        <w:t>22</w:t>
      </w:r>
      <w:r w:rsidRPr="00BC5ECC">
        <w:rPr>
          <w:rFonts w:ascii="Arial" w:hAnsi="Arial" w:cs="Arial"/>
          <w:bCs/>
          <w:sz w:val="24"/>
          <w:szCs w:val="24"/>
        </w:rPr>
        <w:t xml:space="preserve">, por el valor de </w:t>
      </w:r>
      <w:r w:rsidR="00B13D52">
        <w:rPr>
          <w:rFonts w:ascii="Arial" w:hAnsi="Arial" w:cs="Arial"/>
          <w:bCs/>
          <w:sz w:val="24"/>
          <w:szCs w:val="24"/>
        </w:rPr>
        <w:t>TRESCIENTOS NOVENTA Y UN MILLONES SEISCIENTOS DIEZ MIL SETECIENTOS SETENTA Y SEIS PESOS</w:t>
      </w:r>
      <w:r w:rsidRPr="00BC5ECC">
        <w:rPr>
          <w:rFonts w:ascii="Arial" w:hAnsi="Arial" w:cs="Arial"/>
          <w:bCs/>
          <w:sz w:val="24"/>
          <w:szCs w:val="24"/>
        </w:rPr>
        <w:t xml:space="preserve"> M/CTE. </w:t>
      </w:r>
      <w:r w:rsidRPr="00BC5ECC">
        <w:rPr>
          <w:rFonts w:ascii="Arial" w:hAnsi="Arial" w:cs="Arial"/>
          <w:b/>
          <w:bCs/>
          <w:sz w:val="24"/>
          <w:szCs w:val="24"/>
        </w:rPr>
        <w:t>($</w:t>
      </w:r>
      <w:r w:rsidR="00B13D52">
        <w:rPr>
          <w:rFonts w:ascii="Arial" w:hAnsi="Arial" w:cs="Arial"/>
          <w:b/>
          <w:bCs/>
          <w:sz w:val="24"/>
          <w:szCs w:val="24"/>
        </w:rPr>
        <w:t>391.610.776</w:t>
      </w:r>
      <w:r w:rsidRPr="00BC5ECC">
        <w:rPr>
          <w:rFonts w:ascii="Arial" w:hAnsi="Arial" w:cs="Arial"/>
          <w:bCs/>
          <w:sz w:val="24"/>
          <w:szCs w:val="24"/>
        </w:rPr>
        <w:t>)</w:t>
      </w:r>
      <w:r w:rsidRPr="00BC5ECC">
        <w:rPr>
          <w:rFonts w:ascii="Arial" w:hAnsi="Arial" w:cs="Arial"/>
          <w:b/>
          <w:bCs/>
          <w:sz w:val="24"/>
          <w:szCs w:val="24"/>
        </w:rPr>
        <w:t xml:space="preserve">, </w:t>
      </w:r>
      <w:r w:rsidRPr="00BC5ECC">
        <w:rPr>
          <w:rFonts w:ascii="Arial" w:hAnsi="Arial" w:cs="Arial"/>
          <w:bCs/>
          <w:sz w:val="24"/>
          <w:szCs w:val="24"/>
        </w:rPr>
        <w:t>bajo el</w:t>
      </w:r>
      <w:r w:rsidRPr="00BC5ECC">
        <w:rPr>
          <w:rFonts w:ascii="Arial" w:hAnsi="Arial" w:cs="Arial"/>
          <w:b/>
          <w:bCs/>
          <w:sz w:val="24"/>
          <w:szCs w:val="24"/>
        </w:rPr>
        <w:t xml:space="preserve"> </w:t>
      </w:r>
      <w:r w:rsidRPr="00BC5ECC">
        <w:rPr>
          <w:rFonts w:ascii="Arial" w:hAnsi="Arial" w:cs="Arial"/>
          <w:sz w:val="24"/>
          <w:szCs w:val="24"/>
          <w:lang w:eastAsia="es-ES_tradnl"/>
        </w:rPr>
        <w:t xml:space="preserve">rubro presupuestal N° </w:t>
      </w:r>
      <w:r w:rsidR="00B13D52">
        <w:rPr>
          <w:rFonts w:ascii="Arial" w:hAnsi="Arial" w:cs="Arial"/>
          <w:color w:val="000000"/>
          <w:sz w:val="24"/>
          <w:szCs w:val="24"/>
          <w:lang w:val="es-CO"/>
        </w:rPr>
        <w:t>2120202005</w:t>
      </w:r>
      <w:r w:rsidRPr="00BC5ECC">
        <w:rPr>
          <w:rFonts w:ascii="Arial" w:hAnsi="Arial" w:cs="Arial"/>
          <w:color w:val="000000"/>
          <w:sz w:val="24"/>
          <w:szCs w:val="24"/>
          <w:lang w:val="es-CO"/>
        </w:rPr>
        <w:t xml:space="preserve"> </w:t>
      </w:r>
      <w:r w:rsidRPr="00BC5ECC">
        <w:rPr>
          <w:rFonts w:ascii="Arial" w:hAnsi="Arial" w:cs="Arial"/>
          <w:sz w:val="24"/>
          <w:szCs w:val="24"/>
          <w:lang w:eastAsia="es-ES_tradnl"/>
        </w:rPr>
        <w:t xml:space="preserve">denominado </w:t>
      </w:r>
      <w:r w:rsidR="00B13D52">
        <w:rPr>
          <w:rFonts w:ascii="Arial" w:hAnsi="Arial" w:cs="Arial"/>
          <w:sz w:val="24"/>
          <w:szCs w:val="24"/>
          <w:lang w:eastAsia="es-ES_tradnl"/>
        </w:rPr>
        <w:t>SERVICIOS DE LA CONSTRUCCION</w:t>
      </w:r>
      <w:r w:rsidRPr="00BC5ECC">
        <w:rPr>
          <w:rFonts w:ascii="Arial" w:hAnsi="Arial" w:cs="Arial"/>
          <w:color w:val="000000"/>
          <w:sz w:val="24"/>
          <w:szCs w:val="24"/>
          <w:lang w:val="es-CO"/>
        </w:rPr>
        <w:t xml:space="preserve">, dentro de la </w:t>
      </w:r>
      <w:r w:rsidR="00B13D52">
        <w:rPr>
          <w:rFonts w:ascii="Arial" w:hAnsi="Arial" w:cs="Arial"/>
          <w:color w:val="000000"/>
          <w:sz w:val="24"/>
          <w:szCs w:val="24"/>
          <w:lang w:val="es-CO"/>
        </w:rPr>
        <w:t>vigencia 2022</w:t>
      </w:r>
      <w:r w:rsidRPr="00BC5ECC">
        <w:rPr>
          <w:rFonts w:ascii="Arial" w:hAnsi="Arial" w:cs="Arial"/>
          <w:color w:val="000000"/>
          <w:sz w:val="24"/>
          <w:szCs w:val="24"/>
          <w:lang w:val="es-CO"/>
        </w:rPr>
        <w:t>, recursos propios.</w:t>
      </w:r>
    </w:p>
    <w:p w:rsidR="00833A23" w:rsidRPr="008F2DCE" w:rsidRDefault="00833A23" w:rsidP="00833A23">
      <w:pPr>
        <w:jc w:val="both"/>
        <w:rPr>
          <w:rFonts w:ascii="Arial" w:hAnsi="Arial" w:cs="Arial"/>
          <w:lang w:eastAsia="es-ES_tradnl"/>
        </w:rPr>
      </w:pPr>
    </w:p>
    <w:p w:rsidR="00833A23" w:rsidRPr="0036262D" w:rsidRDefault="00833A23" w:rsidP="00833A23">
      <w:pPr>
        <w:jc w:val="both"/>
        <w:rPr>
          <w:rFonts w:ascii="Arial" w:hAnsi="Arial"/>
          <w:sz w:val="22"/>
          <w:szCs w:val="22"/>
          <w:lang w:val="es-MX"/>
        </w:rPr>
      </w:pPr>
      <w:r w:rsidRPr="0036262D">
        <w:rPr>
          <w:rFonts w:ascii="Arial" w:hAnsi="Arial"/>
          <w:sz w:val="22"/>
          <w:szCs w:val="22"/>
          <w:lang w:val="es-MX"/>
        </w:rPr>
        <w:t>En mérito de lo anteriormente expuesto,</w:t>
      </w:r>
    </w:p>
    <w:p w:rsidR="00805750" w:rsidRDefault="00805750" w:rsidP="00805750">
      <w:pPr>
        <w:jc w:val="center"/>
        <w:rPr>
          <w:rFonts w:ascii="Arial" w:hAnsi="Arial"/>
          <w:b/>
          <w:sz w:val="22"/>
          <w:szCs w:val="22"/>
          <w:lang w:val="es-MX"/>
        </w:rPr>
      </w:pPr>
    </w:p>
    <w:p w:rsidR="00B13D52" w:rsidRDefault="00B13D52" w:rsidP="00805750">
      <w:pPr>
        <w:jc w:val="center"/>
        <w:rPr>
          <w:rFonts w:ascii="Arial" w:hAnsi="Arial"/>
          <w:b/>
          <w:sz w:val="22"/>
          <w:szCs w:val="22"/>
          <w:lang w:val="es-MX"/>
        </w:rPr>
      </w:pPr>
    </w:p>
    <w:p w:rsidR="00C748DA" w:rsidRDefault="00C748DA" w:rsidP="00805750">
      <w:pPr>
        <w:jc w:val="center"/>
        <w:rPr>
          <w:rFonts w:ascii="Arial" w:hAnsi="Arial"/>
          <w:b/>
          <w:sz w:val="22"/>
          <w:szCs w:val="22"/>
          <w:lang w:val="es-MX"/>
        </w:rPr>
      </w:pPr>
    </w:p>
    <w:p w:rsidR="00B13D52" w:rsidRDefault="00B13D52" w:rsidP="00805750">
      <w:pPr>
        <w:jc w:val="center"/>
        <w:rPr>
          <w:rFonts w:ascii="Arial" w:hAnsi="Arial"/>
          <w:b/>
          <w:sz w:val="22"/>
          <w:szCs w:val="22"/>
          <w:lang w:val="es-MX"/>
        </w:rPr>
      </w:pPr>
    </w:p>
    <w:p w:rsidR="00B13D52" w:rsidRPr="0036262D" w:rsidRDefault="00B13D52" w:rsidP="00805750">
      <w:pPr>
        <w:jc w:val="center"/>
        <w:rPr>
          <w:rFonts w:ascii="Arial" w:hAnsi="Arial"/>
          <w:b/>
          <w:sz w:val="22"/>
          <w:szCs w:val="22"/>
          <w:lang w:val="es-MX"/>
        </w:rPr>
      </w:pPr>
    </w:p>
    <w:p w:rsidR="00805750" w:rsidRPr="0036262D" w:rsidRDefault="00805750" w:rsidP="00805750">
      <w:pPr>
        <w:jc w:val="center"/>
        <w:rPr>
          <w:rFonts w:ascii="Arial" w:hAnsi="Arial"/>
          <w:b/>
          <w:sz w:val="22"/>
          <w:szCs w:val="22"/>
          <w:lang w:val="es-MX"/>
        </w:rPr>
      </w:pPr>
      <w:r w:rsidRPr="0036262D">
        <w:rPr>
          <w:rFonts w:ascii="Arial" w:hAnsi="Arial"/>
          <w:b/>
          <w:sz w:val="22"/>
          <w:szCs w:val="22"/>
          <w:lang w:val="es-MX"/>
        </w:rPr>
        <w:lastRenderedPageBreak/>
        <w:t>RESUELVE:</w:t>
      </w:r>
    </w:p>
    <w:p w:rsidR="00805750" w:rsidRPr="0036262D" w:rsidRDefault="00805750" w:rsidP="00805750">
      <w:pPr>
        <w:tabs>
          <w:tab w:val="left" w:pos="3810"/>
        </w:tabs>
        <w:jc w:val="both"/>
        <w:rPr>
          <w:rFonts w:ascii="Arial" w:hAnsi="Arial"/>
          <w:b/>
          <w:sz w:val="24"/>
          <w:szCs w:val="24"/>
          <w:highlight w:val="yellow"/>
          <w:u w:val="single"/>
          <w:lang w:val="es-MX"/>
        </w:rPr>
      </w:pPr>
    </w:p>
    <w:p w:rsidR="00B13D52" w:rsidRDefault="00B13D52" w:rsidP="00B13D52">
      <w:pPr>
        <w:pStyle w:val="Prrafodelista"/>
        <w:tabs>
          <w:tab w:val="left" w:pos="426"/>
        </w:tabs>
        <w:ind w:left="0"/>
        <w:jc w:val="both"/>
        <w:rPr>
          <w:rFonts w:ascii="Arial" w:hAnsi="Arial"/>
          <w:b/>
          <w:sz w:val="24"/>
          <w:szCs w:val="24"/>
          <w:u w:val="single"/>
          <w:lang w:val="es-MX"/>
        </w:rPr>
      </w:pPr>
    </w:p>
    <w:p w:rsidR="00B13D52" w:rsidRPr="00B13D52" w:rsidRDefault="00B13D52" w:rsidP="00B13D52">
      <w:pPr>
        <w:pStyle w:val="Prrafodelista"/>
        <w:tabs>
          <w:tab w:val="left" w:pos="426"/>
        </w:tabs>
        <w:ind w:left="0"/>
        <w:jc w:val="both"/>
        <w:rPr>
          <w:rFonts w:ascii="Arial" w:hAnsi="Arial" w:cs="Arial"/>
          <w:i/>
          <w:sz w:val="24"/>
          <w:szCs w:val="24"/>
          <w:lang w:val="es-MX"/>
        </w:rPr>
      </w:pPr>
      <w:r w:rsidRPr="00F967C3">
        <w:rPr>
          <w:rFonts w:ascii="Arial" w:hAnsi="Arial"/>
          <w:b/>
          <w:sz w:val="24"/>
          <w:szCs w:val="24"/>
          <w:lang w:val="es-MX"/>
        </w:rPr>
        <w:t>ARTÍCULO PRIMERO:</w:t>
      </w:r>
      <w:r w:rsidRPr="004B5A86">
        <w:rPr>
          <w:rFonts w:ascii="Arial" w:hAnsi="Arial"/>
          <w:b/>
          <w:sz w:val="24"/>
          <w:szCs w:val="24"/>
          <w:lang w:val="es-MX"/>
        </w:rPr>
        <w:t xml:space="preserve"> </w:t>
      </w:r>
      <w:r>
        <w:rPr>
          <w:rFonts w:ascii="Arial" w:hAnsi="Arial"/>
          <w:sz w:val="24"/>
          <w:szCs w:val="24"/>
          <w:lang w:val="es-MX"/>
        </w:rPr>
        <w:t>Ordenar</w:t>
      </w:r>
      <w:r w:rsidRPr="0036262D">
        <w:rPr>
          <w:rFonts w:ascii="Arial" w:hAnsi="Arial"/>
          <w:sz w:val="24"/>
          <w:szCs w:val="24"/>
          <w:lang w:val="es-MX"/>
        </w:rPr>
        <w:t xml:space="preserve"> la apertura de </w:t>
      </w:r>
      <w:r>
        <w:rPr>
          <w:rFonts w:ascii="Arial" w:hAnsi="Arial"/>
          <w:sz w:val="24"/>
          <w:szCs w:val="24"/>
          <w:lang w:val="es-MX"/>
        </w:rPr>
        <w:t xml:space="preserve">la </w:t>
      </w:r>
      <w:r w:rsidRPr="00184326">
        <w:rPr>
          <w:rFonts w:ascii="Arial" w:hAnsi="Arial" w:cs="Arial"/>
          <w:bCs/>
          <w:sz w:val="24"/>
          <w:szCs w:val="24"/>
          <w:lang w:val="es-CO"/>
        </w:rPr>
        <w:t>contratación simplificada abierta</w:t>
      </w:r>
      <w:r>
        <w:rPr>
          <w:rFonts w:ascii="Arial" w:hAnsi="Arial" w:cs="Arial"/>
          <w:b/>
          <w:bCs/>
          <w:sz w:val="24"/>
          <w:szCs w:val="24"/>
        </w:rPr>
        <w:t xml:space="preserve"> </w:t>
      </w:r>
      <w:r>
        <w:rPr>
          <w:rFonts w:ascii="Arial" w:hAnsi="Arial" w:cs="Arial"/>
          <w:bCs/>
          <w:sz w:val="24"/>
          <w:szCs w:val="24"/>
        </w:rPr>
        <w:t>No. 002 de 2022</w:t>
      </w:r>
      <w:r w:rsidRPr="0036262D">
        <w:rPr>
          <w:rFonts w:ascii="Arial" w:hAnsi="Arial"/>
          <w:sz w:val="24"/>
          <w:szCs w:val="24"/>
          <w:lang w:val="es-MX"/>
        </w:rPr>
        <w:t>, cuyo objeto</w:t>
      </w:r>
      <w:r>
        <w:rPr>
          <w:rFonts w:ascii="Arial" w:hAnsi="Arial"/>
          <w:sz w:val="24"/>
          <w:szCs w:val="24"/>
          <w:lang w:val="es-MX"/>
        </w:rPr>
        <w:t xml:space="preserve"> es: </w:t>
      </w:r>
      <w:r w:rsidRPr="00833A23">
        <w:rPr>
          <w:rFonts w:ascii="Arial" w:hAnsi="Arial" w:cs="Arial"/>
          <w:b/>
          <w:bCs/>
          <w:color w:val="000000" w:themeColor="text1"/>
          <w:sz w:val="24"/>
          <w:szCs w:val="24"/>
        </w:rPr>
        <w:t>PRESTACIÓN DE SERVICIOS DE ASEO, LIMPIEZA, DESINFECCIÓN Y CAFETERÍA A TODO COSTO PARA LA EMPRESA SOCIAL DEL ESTADO DEL MUNICIPIO DE VILLAVICENCIO, INCLUYE A TODO COSTO INSUMOS Y MATERIALES</w:t>
      </w:r>
      <w:r w:rsidRPr="00F045A3">
        <w:rPr>
          <w:rFonts w:ascii="Arial" w:hAnsi="Arial" w:cs="Arial"/>
          <w:bCs/>
          <w:i/>
          <w:sz w:val="24"/>
          <w:szCs w:val="24"/>
          <w:lang w:val="es-CO"/>
        </w:rPr>
        <w:t>.</w:t>
      </w:r>
    </w:p>
    <w:p w:rsidR="00B13D52" w:rsidRDefault="00B13D52" w:rsidP="00B13D52">
      <w:pPr>
        <w:jc w:val="both"/>
        <w:rPr>
          <w:rFonts w:ascii="Arial" w:hAnsi="Arial" w:cs="Arial"/>
          <w:bCs/>
          <w:i/>
          <w:sz w:val="24"/>
          <w:szCs w:val="24"/>
          <w:lang w:val="es-CO"/>
        </w:rPr>
      </w:pPr>
    </w:p>
    <w:p w:rsidR="00B13D52" w:rsidRPr="0036262D" w:rsidRDefault="00B13D52" w:rsidP="00B13D52">
      <w:pPr>
        <w:jc w:val="both"/>
        <w:rPr>
          <w:rFonts w:ascii="Arial" w:hAnsi="Arial"/>
          <w:sz w:val="24"/>
          <w:szCs w:val="24"/>
          <w:lang w:val="es-MX"/>
        </w:rPr>
      </w:pPr>
      <w:r w:rsidRPr="00F967C3">
        <w:rPr>
          <w:rFonts w:ascii="Arial" w:hAnsi="Arial"/>
          <w:b/>
          <w:sz w:val="24"/>
          <w:szCs w:val="24"/>
          <w:lang w:val="es-MX"/>
        </w:rPr>
        <w:t>ARTICULO SEGUNDO:</w:t>
      </w:r>
      <w:r>
        <w:rPr>
          <w:rFonts w:ascii="Arial" w:hAnsi="Arial"/>
          <w:sz w:val="24"/>
          <w:szCs w:val="24"/>
          <w:lang w:val="es-MX"/>
        </w:rPr>
        <w:t xml:space="preserve"> Ordenar</w:t>
      </w:r>
      <w:r w:rsidRPr="0036262D">
        <w:rPr>
          <w:rFonts w:ascii="Arial" w:hAnsi="Arial"/>
          <w:sz w:val="24"/>
          <w:szCs w:val="24"/>
          <w:lang w:val="es-MX"/>
        </w:rPr>
        <w:t xml:space="preserve"> la publicación de los respectivos pliegos de condiciones,</w:t>
      </w:r>
      <w:r>
        <w:rPr>
          <w:rFonts w:ascii="Arial" w:hAnsi="Arial"/>
          <w:sz w:val="24"/>
          <w:szCs w:val="24"/>
          <w:lang w:val="es-MX"/>
        </w:rPr>
        <w:t xml:space="preserve"> los cuales deberán  ajustarse </w:t>
      </w:r>
      <w:r w:rsidRPr="0036262D">
        <w:rPr>
          <w:rFonts w:ascii="Arial" w:hAnsi="Arial"/>
          <w:sz w:val="24"/>
          <w:szCs w:val="24"/>
          <w:lang w:val="es-MX"/>
        </w:rPr>
        <w:t xml:space="preserve">a lo señalado en el artículo </w:t>
      </w:r>
      <w:r>
        <w:rPr>
          <w:rFonts w:ascii="Arial" w:hAnsi="Arial"/>
          <w:sz w:val="24"/>
          <w:szCs w:val="24"/>
          <w:lang w:val="es-MX"/>
        </w:rPr>
        <w:t>29</w:t>
      </w:r>
      <w:r w:rsidRPr="0036262D">
        <w:rPr>
          <w:rFonts w:ascii="Arial" w:hAnsi="Arial"/>
          <w:sz w:val="24"/>
          <w:szCs w:val="24"/>
          <w:lang w:val="es-MX"/>
        </w:rPr>
        <w:t xml:space="preserve"> del estatuto de contratación de la entidad (Acuerdo No.</w:t>
      </w:r>
      <w:r>
        <w:rPr>
          <w:rFonts w:ascii="Arial" w:hAnsi="Arial"/>
          <w:sz w:val="24"/>
          <w:szCs w:val="24"/>
          <w:lang w:val="es-MX"/>
        </w:rPr>
        <w:t xml:space="preserve"> </w:t>
      </w:r>
      <w:r w:rsidRPr="0036262D">
        <w:rPr>
          <w:rFonts w:ascii="Arial" w:hAnsi="Arial"/>
          <w:sz w:val="24"/>
          <w:szCs w:val="24"/>
          <w:lang w:val="es-MX"/>
        </w:rPr>
        <w:t>006 de 2014).</w:t>
      </w:r>
    </w:p>
    <w:p w:rsidR="00B13D52" w:rsidRPr="0036262D" w:rsidRDefault="00B13D52" w:rsidP="00B13D52">
      <w:pPr>
        <w:tabs>
          <w:tab w:val="left" w:pos="3810"/>
        </w:tabs>
        <w:jc w:val="both"/>
        <w:rPr>
          <w:rFonts w:ascii="Arial" w:hAnsi="Arial"/>
          <w:sz w:val="24"/>
          <w:szCs w:val="24"/>
          <w:lang w:val="es-MX"/>
        </w:rPr>
      </w:pPr>
    </w:p>
    <w:p w:rsidR="00B13D52" w:rsidRPr="00F967C3" w:rsidRDefault="00B13D52" w:rsidP="00B13D52">
      <w:pPr>
        <w:jc w:val="both"/>
        <w:rPr>
          <w:rFonts w:ascii="Arial" w:hAnsi="Arial" w:cs="Arial"/>
          <w:sz w:val="24"/>
          <w:szCs w:val="24"/>
        </w:rPr>
      </w:pPr>
      <w:r w:rsidRPr="00F967C3">
        <w:rPr>
          <w:rFonts w:ascii="Arial" w:hAnsi="Arial" w:cs="Arial"/>
          <w:b/>
          <w:bCs/>
          <w:sz w:val="24"/>
          <w:szCs w:val="24"/>
        </w:rPr>
        <w:t>ARTICULO TERCERO:</w:t>
      </w:r>
      <w:r w:rsidRPr="0036262D">
        <w:rPr>
          <w:rFonts w:ascii="Arial" w:hAnsi="Arial" w:cs="Arial"/>
          <w:bCs/>
          <w:sz w:val="24"/>
          <w:szCs w:val="24"/>
        </w:rPr>
        <w:t xml:space="preserve"> </w:t>
      </w:r>
      <w:r w:rsidRPr="00F967C3">
        <w:rPr>
          <w:rFonts w:ascii="Arial" w:hAnsi="Arial" w:cs="Arial"/>
          <w:sz w:val="24"/>
          <w:szCs w:val="24"/>
        </w:rPr>
        <w:t>El cronograma para el desarrollo del procedimiento de selección es el siguiente:</w:t>
      </w:r>
    </w:p>
    <w:p w:rsidR="00B13D52" w:rsidRPr="00805750" w:rsidRDefault="00B13D52" w:rsidP="00B13D52">
      <w:pPr>
        <w:tabs>
          <w:tab w:val="left" w:pos="3540"/>
        </w:tabs>
        <w:rPr>
          <w:rFonts w:ascii="Arial" w:hAnsi="Arial" w:cs="Arial"/>
          <w:color w:val="FF0000"/>
          <w:sz w:val="24"/>
          <w:szCs w:val="24"/>
          <w:lang w:val="es-CO"/>
        </w:rPr>
      </w:pPr>
    </w:p>
    <w:tbl>
      <w:tblPr>
        <w:tblW w:w="0" w:type="auto"/>
        <w:tblInd w:w="80" w:type="dxa"/>
        <w:tblCellMar>
          <w:left w:w="70" w:type="dxa"/>
          <w:right w:w="70" w:type="dxa"/>
        </w:tblCellMar>
        <w:tblLook w:val="04A0" w:firstRow="1" w:lastRow="0" w:firstColumn="1" w:lastColumn="0" w:noHBand="0" w:noVBand="1"/>
      </w:tblPr>
      <w:tblGrid>
        <w:gridCol w:w="1867"/>
        <w:gridCol w:w="6873"/>
      </w:tblGrid>
      <w:tr w:rsidR="00B13D52" w:rsidRPr="004468B1" w:rsidTr="002E188F">
        <w:trPr>
          <w:trHeight w:val="270"/>
        </w:trPr>
        <w:tc>
          <w:tcPr>
            <w:tcW w:w="19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bCs/>
              </w:rPr>
            </w:pPr>
            <w:r w:rsidRPr="004468B1">
              <w:rPr>
                <w:rFonts w:ascii="Arial" w:hAnsi="Arial" w:cs="Arial"/>
                <w:b/>
                <w:bCs/>
              </w:rPr>
              <w:t>FECHA DE 2022</w:t>
            </w:r>
          </w:p>
        </w:tc>
        <w:tc>
          <w:tcPr>
            <w:tcW w:w="7603" w:type="dxa"/>
            <w:tcBorders>
              <w:top w:val="single" w:sz="8" w:space="0" w:color="auto"/>
              <w:left w:val="nil"/>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bCs/>
              </w:rPr>
            </w:pPr>
            <w:r w:rsidRPr="004468B1">
              <w:rPr>
                <w:rFonts w:ascii="Arial" w:hAnsi="Arial" w:cs="Arial"/>
                <w:b/>
                <w:bCs/>
              </w:rPr>
              <w:t>TRAMITE</w:t>
            </w:r>
          </w:p>
        </w:tc>
      </w:tr>
      <w:tr w:rsidR="00B13D52" w:rsidRPr="004468B1" w:rsidTr="002E188F">
        <w:trPr>
          <w:trHeight w:hRule="exact" w:val="818"/>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 xml:space="preserve">EL </w:t>
            </w:r>
            <w:r>
              <w:rPr>
                <w:rFonts w:ascii="Arial" w:hAnsi="Arial" w:cs="Arial"/>
                <w:b/>
              </w:rPr>
              <w:t>5</w:t>
            </w:r>
            <w:r w:rsidRPr="004468B1">
              <w:rPr>
                <w:rFonts w:ascii="Arial" w:hAnsi="Arial" w:cs="Arial"/>
                <w:b/>
              </w:rPr>
              <w:t xml:space="preserve"> DE </w:t>
            </w:r>
            <w:r>
              <w:rPr>
                <w:rFonts w:ascii="Arial" w:hAnsi="Arial" w:cs="Arial"/>
                <w:b/>
              </w:rPr>
              <w:t>SEPTIEMBRE</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 xml:space="preserve">Publicación de aviso de convocatoria en la página web www.esedevillavicencio.gov.co y cartelera de la Empresa Social del estado del Municipio de Villavicencio.                                                                                                                                                                       </w:t>
            </w:r>
          </w:p>
        </w:tc>
      </w:tr>
      <w:tr w:rsidR="00B13D52" w:rsidRPr="004468B1" w:rsidTr="002E188F">
        <w:trPr>
          <w:trHeight w:val="383"/>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 xml:space="preserve">EL </w:t>
            </w:r>
            <w:r>
              <w:rPr>
                <w:rFonts w:ascii="Arial" w:hAnsi="Arial" w:cs="Arial"/>
                <w:b/>
              </w:rPr>
              <w:t>5</w:t>
            </w:r>
            <w:r w:rsidRPr="004468B1">
              <w:rPr>
                <w:rFonts w:ascii="Arial" w:hAnsi="Arial" w:cs="Arial"/>
                <w:b/>
              </w:rPr>
              <w:t xml:space="preserve"> DE </w:t>
            </w:r>
            <w:r>
              <w:rPr>
                <w:rFonts w:ascii="Arial" w:hAnsi="Arial" w:cs="Arial"/>
                <w:b/>
              </w:rPr>
              <w:t>SEPTIEMBRE</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Publicación del Estudio Previo y el borrador de los pliegos de Condiciones.</w:t>
            </w:r>
          </w:p>
        </w:tc>
      </w:tr>
      <w:tr w:rsidR="00B13D52" w:rsidRPr="004468B1" w:rsidTr="002E188F">
        <w:trPr>
          <w:trHeight w:val="78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 xml:space="preserve">EL </w:t>
            </w:r>
            <w:r>
              <w:rPr>
                <w:rFonts w:ascii="Arial" w:hAnsi="Arial" w:cs="Arial"/>
                <w:b/>
              </w:rPr>
              <w:t>7</w:t>
            </w:r>
            <w:r w:rsidRPr="004468B1">
              <w:rPr>
                <w:rFonts w:ascii="Arial" w:hAnsi="Arial" w:cs="Arial"/>
                <w:b/>
              </w:rPr>
              <w:t xml:space="preserve"> DE </w:t>
            </w:r>
            <w:r>
              <w:rPr>
                <w:rFonts w:ascii="Arial" w:hAnsi="Arial" w:cs="Arial"/>
                <w:b/>
              </w:rPr>
              <w:t>SEPTIEMBRE</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 xml:space="preserve">Termino para presentar observaciones al borrador de los pliegos de Condiciones. Las observaciones podrán radicarse de manera personal en la sede administrativa de la Empresa Social del Estado del Municipio de Villavicencio, en la carrera 42 No. 32-06 del Barrio del Barzal Alto de la ciudad de Villavicencio o mediante el correo electrónico </w:t>
            </w:r>
            <w:hyperlink r:id="rId7" w:history="1">
              <w:r w:rsidRPr="004468B1">
                <w:rPr>
                  <w:rFonts w:ascii="Arial" w:hAnsi="Arial" w:cs="Arial"/>
                  <w:color w:val="000000"/>
                </w:rPr>
                <w:t>contratos@esedevillavicencio.gov.co</w:t>
              </w:r>
            </w:hyperlink>
            <w:r w:rsidRPr="004468B1">
              <w:rPr>
                <w:rFonts w:ascii="Arial" w:hAnsi="Arial" w:cs="Arial"/>
              </w:rPr>
              <w:t xml:space="preserve">  en el horario comprendido entre las 8:00 A.M a 12:00 M. y de 2:00. P.M a 5:00 P.M; en ningún caso se responderán observaciones radicadas en un horario diferente. </w:t>
            </w:r>
          </w:p>
        </w:tc>
      </w:tr>
      <w:tr w:rsidR="00B13D52" w:rsidRPr="004468B1" w:rsidTr="002E188F">
        <w:trPr>
          <w:trHeight w:val="1035"/>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 xml:space="preserve">EL </w:t>
            </w:r>
            <w:r>
              <w:rPr>
                <w:rFonts w:ascii="Arial" w:hAnsi="Arial" w:cs="Arial"/>
                <w:b/>
              </w:rPr>
              <w:t>9</w:t>
            </w:r>
            <w:r w:rsidRPr="004468B1">
              <w:rPr>
                <w:rFonts w:ascii="Arial" w:hAnsi="Arial" w:cs="Arial"/>
                <w:b/>
              </w:rPr>
              <w:t xml:space="preserve"> DE </w:t>
            </w:r>
            <w:r>
              <w:rPr>
                <w:rFonts w:ascii="Arial" w:hAnsi="Arial" w:cs="Arial"/>
                <w:b/>
              </w:rPr>
              <w:t>SEPTIEMBRE</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776540" w:rsidP="002E188F">
            <w:pPr>
              <w:jc w:val="both"/>
              <w:rPr>
                <w:rFonts w:ascii="Arial" w:hAnsi="Arial" w:cs="Arial"/>
              </w:rPr>
            </w:pPr>
            <w:hyperlink w:history="1">
              <w:r w:rsidR="00B13D52" w:rsidRPr="004468B1">
                <w:rPr>
                  <w:rStyle w:val="Hipervnculo"/>
                  <w:rFonts w:ascii="Arial" w:hAnsi="Arial" w:cs="Arial"/>
                </w:rPr>
                <w:t>Publicación de las observaciones y sus respectivas respuestas en la página web www.esedevillavicencio.gov.co y en la cartelera de la sede administrativa de la Empresa Social del Estado del Municipio de Villavicencio, en la carrera 42 No. 32-06 del Barrio del Barzal Alto de la ciudad de Villavicencio.</w:t>
              </w:r>
            </w:hyperlink>
          </w:p>
        </w:tc>
      </w:tr>
      <w:tr w:rsidR="00B13D52" w:rsidRPr="004468B1" w:rsidTr="002E188F">
        <w:trPr>
          <w:trHeight w:val="27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 xml:space="preserve">EL </w:t>
            </w:r>
            <w:r>
              <w:rPr>
                <w:rFonts w:ascii="Arial" w:hAnsi="Arial" w:cs="Arial"/>
                <w:b/>
              </w:rPr>
              <w:t>9</w:t>
            </w:r>
            <w:r w:rsidRPr="004468B1">
              <w:rPr>
                <w:rFonts w:ascii="Arial" w:hAnsi="Arial" w:cs="Arial"/>
                <w:b/>
              </w:rPr>
              <w:t xml:space="preserve"> DE </w:t>
            </w:r>
            <w:r>
              <w:rPr>
                <w:rFonts w:ascii="Arial" w:hAnsi="Arial" w:cs="Arial"/>
                <w:b/>
              </w:rPr>
              <w:t>SEPTIEMBRE</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Resolución de apertura de la Contratación Simplificada Abierta.</w:t>
            </w:r>
          </w:p>
        </w:tc>
      </w:tr>
      <w:tr w:rsidR="00B13D52" w:rsidRPr="004468B1" w:rsidTr="002E188F">
        <w:trPr>
          <w:trHeight w:val="129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highlight w:val="yellow"/>
              </w:rPr>
            </w:pPr>
            <w:r w:rsidRPr="004468B1">
              <w:rPr>
                <w:rFonts w:ascii="Arial" w:hAnsi="Arial" w:cs="Arial"/>
                <w:b/>
              </w:rPr>
              <w:t xml:space="preserve">DEL </w:t>
            </w:r>
            <w:r>
              <w:rPr>
                <w:rFonts w:ascii="Arial" w:hAnsi="Arial" w:cs="Arial"/>
                <w:b/>
              </w:rPr>
              <w:t>9 DE SEPTIEMBRE</w:t>
            </w:r>
            <w:r w:rsidRPr="004468B1">
              <w:rPr>
                <w:rFonts w:ascii="Arial" w:hAnsi="Arial" w:cs="Arial"/>
                <w:b/>
              </w:rPr>
              <w:t xml:space="preserve">  AL </w:t>
            </w:r>
            <w:r>
              <w:rPr>
                <w:rFonts w:ascii="Arial" w:hAnsi="Arial" w:cs="Arial"/>
                <w:b/>
              </w:rPr>
              <w:t>15 DE SEPTIEMBRE</w:t>
            </w:r>
            <w:r w:rsidRPr="004468B1">
              <w:rPr>
                <w:rFonts w:ascii="Arial" w:hAnsi="Arial" w:cs="Arial"/>
                <w:b/>
              </w:rPr>
              <w:t xml:space="preserve"> </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fldChar w:fldCharType="begin"/>
            </w:r>
            <w:r w:rsidRPr="004468B1">
              <w:rPr>
                <w:rFonts w:ascii="Arial" w:hAnsi="Arial" w:cs="Arial"/>
              </w:rPr>
              <w:instrText xml:space="preserve"> HYPERLINK "http://Publicación del pliego de condiciones definitivos en la cartelera de la sede administrativa de la Empresa Social del Estado del Municipio de Villavicencio, en la carrera 42 No. 32-06 del Barrio del Barzal Alto de la ciudad de Villavicencio y en la pagina web  www.esedevillavicencio.gov.co</w:instrText>
            </w:r>
          </w:p>
          <w:p w:rsidR="00B13D52" w:rsidRPr="004468B1" w:rsidRDefault="00B13D52" w:rsidP="002E188F">
            <w:pPr>
              <w:jc w:val="both"/>
              <w:rPr>
                <w:rFonts w:ascii="Arial" w:hAnsi="Arial" w:cs="Arial"/>
              </w:rPr>
            </w:pPr>
          </w:p>
          <w:p w:rsidR="00B13D52" w:rsidRPr="004468B1" w:rsidRDefault="00B13D52" w:rsidP="002E188F">
            <w:pPr>
              <w:jc w:val="both"/>
              <w:rPr>
                <w:rStyle w:val="Hipervnculo"/>
                <w:rFonts w:ascii="Arial" w:hAnsi="Arial" w:cs="Arial"/>
              </w:rPr>
            </w:pPr>
            <w:r w:rsidRPr="004468B1">
              <w:rPr>
                <w:rFonts w:ascii="Arial" w:hAnsi="Arial" w:cs="Arial"/>
              </w:rPr>
              <w:instrText xml:space="preserve">La entidad entregará a petición de los interesados los  pliegos de condiciones definitivos en la subdirección Administrativa y Financiera de la Empresa Social del Estado del Municipio de Villavicencio, " </w:instrText>
            </w:r>
            <w:r w:rsidRPr="004468B1">
              <w:rPr>
                <w:rFonts w:ascii="Arial" w:hAnsi="Arial" w:cs="Arial"/>
              </w:rPr>
              <w:fldChar w:fldCharType="separate"/>
            </w:r>
            <w:r w:rsidRPr="004468B1">
              <w:rPr>
                <w:rStyle w:val="Hipervnculo"/>
                <w:rFonts w:ascii="Arial" w:hAnsi="Arial" w:cs="Arial"/>
              </w:rPr>
              <w:t>Publicación del pliego de condiciones definitivos en la cartelera de la sede administrativa de la Empresa Social del Estado del Municipio de Villavicencio, en la carrera 42 No. 32-06 del Barrio del Barzal Alto de la ciudad de Villavicencio y en la pagina web  www.esedevillavicencio.gov.co</w:t>
            </w:r>
          </w:p>
          <w:p w:rsidR="00B13D52" w:rsidRPr="004468B1" w:rsidRDefault="00B13D52" w:rsidP="002E188F">
            <w:pPr>
              <w:jc w:val="both"/>
              <w:rPr>
                <w:rStyle w:val="Hipervnculo"/>
                <w:rFonts w:ascii="Arial" w:hAnsi="Arial" w:cs="Arial"/>
              </w:rPr>
            </w:pPr>
          </w:p>
          <w:p w:rsidR="00B13D52" w:rsidRPr="004468B1" w:rsidRDefault="00B13D52" w:rsidP="002E188F">
            <w:pPr>
              <w:jc w:val="both"/>
              <w:rPr>
                <w:rFonts w:ascii="Arial" w:hAnsi="Arial" w:cs="Arial"/>
              </w:rPr>
            </w:pPr>
            <w:r w:rsidRPr="004468B1">
              <w:rPr>
                <w:rFonts w:ascii="Arial" w:hAnsi="Arial" w:cs="Arial"/>
              </w:rPr>
              <w:fldChar w:fldCharType="end"/>
            </w:r>
          </w:p>
        </w:tc>
      </w:tr>
      <w:tr w:rsidR="00B13D52" w:rsidRPr="004468B1" w:rsidTr="002E188F">
        <w:trPr>
          <w:trHeight w:val="78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1</w:t>
            </w:r>
            <w:r>
              <w:rPr>
                <w:rFonts w:ascii="Arial" w:hAnsi="Arial" w:cs="Arial"/>
                <w:b/>
              </w:rPr>
              <w:t>3 DE SEPTIEMBRE</w:t>
            </w:r>
            <w:r w:rsidRPr="004468B1">
              <w:rPr>
                <w:rFonts w:ascii="Arial" w:hAnsi="Arial" w:cs="Arial"/>
                <w:b/>
              </w:rPr>
              <w:t xml:space="preserve">  </w:t>
            </w:r>
          </w:p>
        </w:tc>
        <w:tc>
          <w:tcPr>
            <w:tcW w:w="7603" w:type="dxa"/>
            <w:tcBorders>
              <w:top w:val="nil"/>
              <w:left w:val="nil"/>
              <w:bottom w:val="single" w:sz="8" w:space="0" w:color="auto"/>
              <w:right w:val="single" w:sz="8" w:space="0" w:color="auto"/>
            </w:tcBorders>
            <w:shd w:val="clear" w:color="auto" w:fill="auto"/>
            <w:vAlign w:val="center"/>
            <w:hideMark/>
          </w:tcPr>
          <w:p w:rsidR="00B13D52" w:rsidRDefault="00B13D52" w:rsidP="002E188F">
            <w:pPr>
              <w:jc w:val="both"/>
              <w:rPr>
                <w:rFonts w:ascii="Arial" w:hAnsi="Arial" w:cs="Arial"/>
                <w:color w:val="222222"/>
              </w:rPr>
            </w:pPr>
            <w:r w:rsidRPr="004468B1">
              <w:rPr>
                <w:rFonts w:ascii="Arial" w:hAnsi="Arial" w:cs="Arial"/>
                <w:iCs/>
                <w:color w:val="000000"/>
              </w:rPr>
              <w:t xml:space="preserve">Audiencia de Asignación de Riesgos y aclaraciones de pliegos de condiciones definitivos (NO OBLIGATORIA) la cual se llevara a cabo a las 10:00 a.m., a través  de la </w:t>
            </w:r>
            <w:r w:rsidRPr="004468B1">
              <w:rPr>
                <w:rFonts w:ascii="Arial" w:hAnsi="Arial" w:cs="Arial"/>
                <w:color w:val="222222"/>
              </w:rPr>
              <w:t>herramienta </w:t>
            </w:r>
            <w:r w:rsidRPr="004468B1">
              <w:rPr>
                <w:rStyle w:val="nfasis"/>
                <w:rFonts w:ascii="Arial" w:hAnsi="Arial" w:cs="Arial"/>
                <w:bCs/>
                <w:color w:val="222222"/>
              </w:rPr>
              <w:t>Google </w:t>
            </w:r>
            <w:proofErr w:type="spellStart"/>
            <w:r w:rsidRPr="004468B1">
              <w:rPr>
                <w:rStyle w:val="nfasis"/>
                <w:rFonts w:ascii="Arial" w:hAnsi="Arial" w:cs="Arial"/>
                <w:bCs/>
                <w:color w:val="5F6368"/>
              </w:rPr>
              <w:t>Hangouts</w:t>
            </w:r>
            <w:proofErr w:type="spellEnd"/>
            <w:r w:rsidRPr="004468B1">
              <w:rPr>
                <w:rStyle w:val="nfasis"/>
                <w:rFonts w:ascii="Arial" w:hAnsi="Arial" w:cs="Arial"/>
                <w:bCs/>
                <w:color w:val="5F6368"/>
              </w:rPr>
              <w:t xml:space="preserve"> </w:t>
            </w:r>
            <w:proofErr w:type="spellStart"/>
            <w:r w:rsidRPr="004468B1">
              <w:rPr>
                <w:rStyle w:val="nfasis"/>
                <w:rFonts w:ascii="Arial" w:hAnsi="Arial" w:cs="Arial"/>
                <w:bCs/>
                <w:color w:val="5F6368"/>
              </w:rPr>
              <w:t>Meet</w:t>
            </w:r>
            <w:proofErr w:type="spellEnd"/>
            <w:r w:rsidRPr="004468B1">
              <w:rPr>
                <w:rStyle w:val="nfasis"/>
                <w:rFonts w:ascii="Arial" w:hAnsi="Arial" w:cs="Arial"/>
                <w:bCs/>
                <w:color w:val="222222"/>
              </w:rPr>
              <w:t>  ,</w:t>
            </w:r>
            <w:r w:rsidRPr="004468B1">
              <w:rPr>
                <w:rStyle w:val="Textoennegrita"/>
                <w:rFonts w:ascii="Arial" w:hAnsi="Arial" w:cs="Arial"/>
                <w:color w:val="222222"/>
              </w:rPr>
              <w:t> </w:t>
            </w:r>
            <w:r w:rsidRPr="004468B1">
              <w:rPr>
                <w:rFonts w:ascii="Arial" w:hAnsi="Arial" w:cs="Arial"/>
                <w:color w:val="222222"/>
              </w:rPr>
              <w:t xml:space="preserve">para lo cual es necesario que los participantes cuenten con un correo electrónico de Gmail, el link de ingreso a la reunión virtual  estará publicado en la pagina </w:t>
            </w:r>
          </w:p>
          <w:p w:rsidR="00B13D52" w:rsidRPr="004468B1" w:rsidRDefault="00B13D52" w:rsidP="00C748DA">
            <w:pPr>
              <w:jc w:val="both"/>
              <w:rPr>
                <w:rFonts w:ascii="Arial" w:hAnsi="Arial" w:cs="Arial"/>
                <w:bCs/>
                <w:color w:val="222222"/>
              </w:rPr>
            </w:pPr>
            <w:r w:rsidRPr="004468B1">
              <w:rPr>
                <w:rFonts w:ascii="Arial" w:hAnsi="Arial" w:cs="Arial"/>
                <w:color w:val="222222"/>
              </w:rPr>
              <w:lastRenderedPageBreak/>
              <w:t>Web institucional</w:t>
            </w:r>
            <w:r w:rsidRPr="004468B1">
              <w:rPr>
                <w:rStyle w:val="Textoennegrita"/>
                <w:rFonts w:ascii="Arial" w:hAnsi="Arial" w:cs="Arial"/>
                <w:color w:val="222222"/>
              </w:rPr>
              <w:t> </w:t>
            </w:r>
            <w:hyperlink r:id="rId8" w:tgtFrame="_blank" w:history="1">
              <w:r w:rsidRPr="004468B1">
                <w:rPr>
                  <w:rStyle w:val="Hipervnculo"/>
                  <w:rFonts w:ascii="Arial" w:hAnsi="Arial" w:cs="Arial"/>
                  <w:color w:val="1155CC"/>
                </w:rPr>
                <w:t>www.esedevillavicencio.gov.co</w:t>
              </w:r>
            </w:hyperlink>
            <w:r w:rsidRPr="004468B1">
              <w:rPr>
                <w:rStyle w:val="Hipervnculo"/>
                <w:rFonts w:ascii="Arial" w:hAnsi="Arial" w:cs="Arial"/>
                <w:color w:val="1155CC"/>
              </w:rPr>
              <w:t xml:space="preserve"> </w:t>
            </w:r>
            <w:r w:rsidR="00C748DA">
              <w:rPr>
                <w:rFonts w:ascii="Arial" w:hAnsi="Arial" w:cs="Arial"/>
                <w:color w:val="222222"/>
              </w:rPr>
              <w:t xml:space="preserve"> el día 12</w:t>
            </w:r>
            <w:r w:rsidRPr="004468B1">
              <w:rPr>
                <w:rFonts w:ascii="Arial" w:hAnsi="Arial" w:cs="Arial"/>
                <w:color w:val="222222"/>
              </w:rPr>
              <w:t xml:space="preserve"> de </w:t>
            </w:r>
            <w:r w:rsidR="00C748DA">
              <w:rPr>
                <w:rFonts w:ascii="Arial" w:hAnsi="Arial" w:cs="Arial"/>
                <w:color w:val="222222"/>
              </w:rPr>
              <w:t>septiembre</w:t>
            </w:r>
            <w:r w:rsidRPr="004468B1">
              <w:rPr>
                <w:rFonts w:ascii="Arial" w:hAnsi="Arial" w:cs="Arial"/>
                <w:color w:val="222222"/>
              </w:rPr>
              <w:t xml:space="preserve"> de 2022</w:t>
            </w:r>
            <w:r w:rsidRPr="004468B1">
              <w:rPr>
                <w:rStyle w:val="Textoennegrita"/>
                <w:rFonts w:ascii="Arial" w:hAnsi="Arial" w:cs="Arial"/>
                <w:color w:val="222222"/>
              </w:rPr>
              <w:t xml:space="preserve">, </w:t>
            </w:r>
            <w:r w:rsidRPr="004468B1">
              <w:rPr>
                <w:rStyle w:val="Textoennegrita"/>
                <w:rFonts w:ascii="Arial" w:hAnsi="Arial" w:cs="Arial"/>
                <w:b w:val="0"/>
                <w:color w:val="222222"/>
              </w:rPr>
              <w:t>lo anterior en cumplimiento al Decreto 537 del 12 de  abril de 2020.</w:t>
            </w:r>
          </w:p>
        </w:tc>
        <w:bookmarkStart w:id="0" w:name="_GoBack"/>
        <w:bookmarkEnd w:id="0"/>
      </w:tr>
      <w:tr w:rsidR="00B13D52" w:rsidRPr="004468B1" w:rsidTr="002E188F">
        <w:trPr>
          <w:trHeight w:val="78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Pr>
                <w:rFonts w:ascii="Arial" w:hAnsi="Arial" w:cs="Arial"/>
                <w:b/>
              </w:rPr>
              <w:lastRenderedPageBreak/>
              <w:t>15</w:t>
            </w:r>
            <w:r w:rsidRPr="004468B1">
              <w:rPr>
                <w:rFonts w:ascii="Arial" w:hAnsi="Arial" w:cs="Arial"/>
                <w:b/>
              </w:rPr>
              <w:t xml:space="preserve"> DE </w:t>
            </w:r>
            <w:r>
              <w:rPr>
                <w:rFonts w:ascii="Arial" w:hAnsi="Arial" w:cs="Arial"/>
                <w:b/>
              </w:rPr>
              <w:t>SEPTIEMBRE</w:t>
            </w:r>
            <w:r w:rsidRPr="004468B1">
              <w:rPr>
                <w:rFonts w:ascii="Arial" w:hAnsi="Arial" w:cs="Arial"/>
                <w:b/>
              </w:rPr>
              <w:t xml:space="preserve">  </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Cierre finalización del termino para presentar propuestas hasta las 5:00 p.m., y elaboración del acta de recepción de las propuestas en las instalaciones de la  Empresa Social del Estado del Municipio de Villavicencio en la carrera 42 No. 32-06 del Barrio del Barzal Alto de la ciudad de Villavicencio</w:t>
            </w:r>
          </w:p>
        </w:tc>
      </w:tr>
      <w:tr w:rsidR="00B13D52" w:rsidRPr="004468B1" w:rsidTr="002E188F">
        <w:trPr>
          <w:trHeight w:val="270"/>
        </w:trPr>
        <w:tc>
          <w:tcPr>
            <w:tcW w:w="1975" w:type="dxa"/>
            <w:tcBorders>
              <w:top w:val="nil"/>
              <w:left w:val="single" w:sz="8" w:space="0" w:color="auto"/>
              <w:bottom w:val="single" w:sz="4"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 xml:space="preserve">DEL </w:t>
            </w:r>
            <w:r>
              <w:rPr>
                <w:rFonts w:ascii="Arial" w:hAnsi="Arial" w:cs="Arial"/>
                <w:b/>
              </w:rPr>
              <w:t xml:space="preserve">16 </w:t>
            </w:r>
            <w:r w:rsidRPr="004468B1">
              <w:rPr>
                <w:rFonts w:ascii="Arial" w:hAnsi="Arial" w:cs="Arial"/>
                <w:b/>
              </w:rPr>
              <w:t xml:space="preserve">AL </w:t>
            </w:r>
            <w:r>
              <w:rPr>
                <w:rFonts w:ascii="Arial" w:hAnsi="Arial" w:cs="Arial"/>
                <w:b/>
              </w:rPr>
              <w:t>19</w:t>
            </w:r>
            <w:r w:rsidRPr="004468B1">
              <w:rPr>
                <w:rFonts w:ascii="Arial" w:hAnsi="Arial" w:cs="Arial"/>
                <w:b/>
              </w:rPr>
              <w:t xml:space="preserve"> </w:t>
            </w:r>
            <w:r>
              <w:rPr>
                <w:rFonts w:ascii="Arial" w:hAnsi="Arial" w:cs="Arial"/>
                <w:b/>
              </w:rPr>
              <w:t>DE SEPTIEMBRE</w:t>
            </w:r>
            <w:r w:rsidRPr="004468B1">
              <w:rPr>
                <w:rFonts w:ascii="Arial" w:hAnsi="Arial" w:cs="Arial"/>
                <w:b/>
              </w:rPr>
              <w:t xml:space="preserve">  </w:t>
            </w:r>
          </w:p>
        </w:tc>
        <w:tc>
          <w:tcPr>
            <w:tcW w:w="7603" w:type="dxa"/>
            <w:tcBorders>
              <w:top w:val="nil"/>
              <w:left w:val="nil"/>
              <w:bottom w:val="single" w:sz="4"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Evaluación de las propuestas presentadas por parte del comité evaluador</w:t>
            </w:r>
          </w:p>
        </w:tc>
      </w:tr>
      <w:tr w:rsidR="00B13D52" w:rsidRPr="004468B1" w:rsidTr="002E188F">
        <w:trPr>
          <w:trHeight w:val="103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D52" w:rsidRPr="004468B1" w:rsidRDefault="00B13D52" w:rsidP="002E188F">
            <w:pPr>
              <w:jc w:val="center"/>
              <w:rPr>
                <w:rFonts w:ascii="Arial" w:hAnsi="Arial" w:cs="Arial"/>
                <w:b/>
              </w:rPr>
            </w:pPr>
            <w:r>
              <w:rPr>
                <w:rFonts w:ascii="Arial" w:hAnsi="Arial" w:cs="Arial"/>
                <w:b/>
              </w:rPr>
              <w:t>EL 20</w:t>
            </w:r>
            <w:r w:rsidRPr="004468B1">
              <w:rPr>
                <w:rFonts w:ascii="Arial" w:hAnsi="Arial" w:cs="Arial"/>
                <w:b/>
              </w:rPr>
              <w:t xml:space="preserve"> DE </w:t>
            </w:r>
            <w:r>
              <w:rPr>
                <w:rFonts w:ascii="Arial" w:hAnsi="Arial" w:cs="Arial"/>
                <w:b/>
              </w:rPr>
              <w:t>SEPTIEMBRE</w:t>
            </w:r>
          </w:p>
        </w:tc>
        <w:tc>
          <w:tcPr>
            <w:tcW w:w="7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D52" w:rsidRPr="004468B1" w:rsidRDefault="00776540" w:rsidP="002E188F">
            <w:pPr>
              <w:jc w:val="both"/>
              <w:rPr>
                <w:rFonts w:ascii="Arial" w:hAnsi="Arial" w:cs="Arial"/>
              </w:rPr>
            </w:pPr>
            <w:hyperlink w:history="1">
              <w:r w:rsidR="00B13D52" w:rsidRPr="001840A0">
                <w:rPr>
                  <w:rStyle w:val="Hipervnculo"/>
                  <w:rFonts w:ascii="Arial" w:hAnsi="Arial" w:cs="Arial"/>
                </w:rPr>
                <w:t>Publicación del resultado de la evaluación en la cartelera de la Empresa Social del Estado del Municipio de Villavicencio, y en la pagina web www.esedevillavicencio.gov.co y envió a los correos electrónicos  a los diferentes proponentes que presentaron propuestas 8:00 am.</w:t>
              </w:r>
            </w:hyperlink>
          </w:p>
        </w:tc>
      </w:tr>
      <w:tr w:rsidR="00B13D52" w:rsidRPr="004468B1" w:rsidTr="002E188F">
        <w:trPr>
          <w:trHeight w:val="1035"/>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EL 2</w:t>
            </w:r>
            <w:r>
              <w:rPr>
                <w:rFonts w:ascii="Arial" w:hAnsi="Arial" w:cs="Arial"/>
                <w:b/>
              </w:rPr>
              <w:t>0</w:t>
            </w:r>
            <w:r w:rsidRPr="004468B1">
              <w:rPr>
                <w:rFonts w:ascii="Arial" w:hAnsi="Arial" w:cs="Arial"/>
                <w:b/>
              </w:rPr>
              <w:t xml:space="preserve"> DE </w:t>
            </w:r>
            <w:r>
              <w:rPr>
                <w:rFonts w:ascii="Arial" w:hAnsi="Arial" w:cs="Arial"/>
                <w:b/>
              </w:rPr>
              <w:t>SEPTIEMBRE</w:t>
            </w:r>
            <w:r w:rsidRPr="004468B1">
              <w:rPr>
                <w:rFonts w:ascii="Arial" w:hAnsi="Arial" w:cs="Arial"/>
                <w:b/>
              </w:rPr>
              <w:t xml:space="preserve"> </w:t>
            </w:r>
          </w:p>
        </w:tc>
        <w:tc>
          <w:tcPr>
            <w:tcW w:w="7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 xml:space="preserve">Presentación de las observaciones a la evaluación de las propuestas, a través del correo electrónico </w:t>
            </w:r>
            <w:hyperlink r:id="rId9" w:history="1">
              <w:r w:rsidRPr="004468B1">
                <w:rPr>
                  <w:rFonts w:ascii="Arial" w:hAnsi="Arial" w:cs="Arial"/>
                </w:rPr>
                <w:t>contratos@esedevillavicencio.gov.co</w:t>
              </w:r>
            </w:hyperlink>
            <w:r w:rsidRPr="004468B1">
              <w:rPr>
                <w:rFonts w:ascii="Arial" w:hAnsi="Arial" w:cs="Arial"/>
              </w:rPr>
              <w:t xml:space="preserve"> o por escrito de manera personal en las instalaciones de la Empresa Social del Estado del Municipio de Villavicencio en la carrera 42 No. 32-06 del Barrio del Barzal Alto de la ciudad de Vil</w:t>
            </w:r>
            <w:r>
              <w:rPr>
                <w:rFonts w:ascii="Arial" w:hAnsi="Arial" w:cs="Arial"/>
              </w:rPr>
              <w:t>lavicencio, en el horario de 8:1</w:t>
            </w:r>
            <w:r w:rsidRPr="004468B1">
              <w:rPr>
                <w:rFonts w:ascii="Arial" w:hAnsi="Arial" w:cs="Arial"/>
              </w:rPr>
              <w:t>0 a.m.</w:t>
            </w:r>
            <w:r>
              <w:rPr>
                <w:rFonts w:ascii="Arial" w:hAnsi="Arial" w:cs="Arial"/>
              </w:rPr>
              <w:t xml:space="preserve"> </w:t>
            </w:r>
            <w:r w:rsidRPr="004468B1">
              <w:rPr>
                <w:rFonts w:ascii="Arial" w:hAnsi="Arial" w:cs="Arial"/>
              </w:rPr>
              <w:t>a 5:00 p.m.</w:t>
            </w:r>
          </w:p>
        </w:tc>
      </w:tr>
      <w:tr w:rsidR="00B13D52" w:rsidRPr="004468B1" w:rsidTr="002E188F">
        <w:trPr>
          <w:trHeight w:val="525"/>
        </w:trPr>
        <w:tc>
          <w:tcPr>
            <w:tcW w:w="19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2</w:t>
            </w:r>
            <w:r>
              <w:rPr>
                <w:rFonts w:ascii="Arial" w:hAnsi="Arial" w:cs="Arial"/>
                <w:b/>
              </w:rPr>
              <w:t>1 DE SEPTIEMBRE</w:t>
            </w:r>
          </w:p>
        </w:tc>
        <w:tc>
          <w:tcPr>
            <w:tcW w:w="7603" w:type="dxa"/>
            <w:tcBorders>
              <w:top w:val="single" w:sz="4" w:space="0" w:color="auto"/>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Respuestas a las observaciones hechas a la evaluación de las propuestas por parte de los proponentes.</w:t>
            </w:r>
          </w:p>
        </w:tc>
      </w:tr>
      <w:tr w:rsidR="00B13D52" w:rsidRPr="004468B1" w:rsidTr="002E188F">
        <w:trPr>
          <w:trHeight w:val="525"/>
        </w:trPr>
        <w:tc>
          <w:tcPr>
            <w:tcW w:w="197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sidRPr="004468B1">
              <w:rPr>
                <w:rFonts w:ascii="Arial" w:hAnsi="Arial" w:cs="Arial"/>
                <w:b/>
              </w:rPr>
              <w:t>2</w:t>
            </w:r>
            <w:r>
              <w:rPr>
                <w:rFonts w:ascii="Arial" w:hAnsi="Arial" w:cs="Arial"/>
                <w:b/>
              </w:rPr>
              <w:t>1</w:t>
            </w:r>
            <w:r w:rsidRPr="004468B1">
              <w:rPr>
                <w:rFonts w:ascii="Arial" w:hAnsi="Arial" w:cs="Arial"/>
                <w:b/>
              </w:rPr>
              <w:t xml:space="preserve"> DE </w:t>
            </w:r>
            <w:r>
              <w:rPr>
                <w:rFonts w:ascii="Arial" w:hAnsi="Arial" w:cs="Arial"/>
                <w:b/>
              </w:rPr>
              <w:t>SEPTIEMBRE</w:t>
            </w:r>
            <w:r w:rsidRPr="004468B1">
              <w:rPr>
                <w:rFonts w:ascii="Arial" w:hAnsi="Arial" w:cs="Arial"/>
                <w:b/>
              </w:rPr>
              <w:t xml:space="preserve"> </w:t>
            </w:r>
          </w:p>
        </w:tc>
        <w:tc>
          <w:tcPr>
            <w:tcW w:w="7603" w:type="dxa"/>
            <w:tcBorders>
              <w:top w:val="single" w:sz="8" w:space="0" w:color="auto"/>
              <w:left w:val="nil"/>
              <w:bottom w:val="single" w:sz="4"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Traslado a la Gerencia de la Empresa Social del Estado del Municipio de Villavicencio para la selección de la propuesta más conveniente</w:t>
            </w:r>
          </w:p>
        </w:tc>
      </w:tr>
      <w:tr w:rsidR="00B13D52" w:rsidRPr="004468B1" w:rsidTr="002E188F">
        <w:trPr>
          <w:trHeight w:val="780"/>
        </w:trPr>
        <w:tc>
          <w:tcPr>
            <w:tcW w:w="197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Pr>
                <w:rFonts w:ascii="Arial" w:hAnsi="Arial" w:cs="Arial"/>
                <w:b/>
              </w:rPr>
              <w:t>22</w:t>
            </w:r>
            <w:r w:rsidRPr="004468B1">
              <w:rPr>
                <w:rFonts w:ascii="Arial" w:hAnsi="Arial" w:cs="Arial"/>
                <w:b/>
              </w:rPr>
              <w:t xml:space="preserve"> DE </w:t>
            </w:r>
            <w:r>
              <w:rPr>
                <w:rFonts w:ascii="Arial" w:hAnsi="Arial" w:cs="Arial"/>
                <w:b/>
              </w:rPr>
              <w:t>SEPTIEMBRE</w:t>
            </w:r>
          </w:p>
        </w:tc>
        <w:tc>
          <w:tcPr>
            <w:tcW w:w="7603" w:type="dxa"/>
            <w:tcBorders>
              <w:top w:val="single" w:sz="4" w:space="0" w:color="auto"/>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Acto de adjudicación y expedición de la respectiva Resolución de la adjudicación a las 9:00 a.m., la cual de notificará al interesado, en las instalaciones de la Empresa Social del Estado del Municipio de Villavicencio en la carrera 42 No. 32-06 del Barrio del Barzal Alto de la ciudad de Villavicencio.</w:t>
            </w:r>
          </w:p>
        </w:tc>
      </w:tr>
      <w:tr w:rsidR="00B13D52" w:rsidRPr="004468B1" w:rsidTr="002E188F">
        <w:trPr>
          <w:trHeight w:val="780"/>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B13D52" w:rsidRPr="004468B1" w:rsidRDefault="00B13D52" w:rsidP="002E188F">
            <w:pPr>
              <w:jc w:val="center"/>
              <w:rPr>
                <w:rFonts w:ascii="Arial" w:hAnsi="Arial" w:cs="Arial"/>
                <w:b/>
              </w:rPr>
            </w:pPr>
            <w:r>
              <w:rPr>
                <w:rFonts w:ascii="Arial" w:hAnsi="Arial" w:cs="Arial"/>
                <w:b/>
              </w:rPr>
              <w:t>22</w:t>
            </w:r>
            <w:r w:rsidRPr="004468B1">
              <w:rPr>
                <w:rFonts w:ascii="Arial" w:hAnsi="Arial" w:cs="Arial"/>
                <w:b/>
              </w:rPr>
              <w:t xml:space="preserve"> DE </w:t>
            </w:r>
            <w:r>
              <w:rPr>
                <w:rFonts w:ascii="Arial" w:hAnsi="Arial" w:cs="Arial"/>
                <w:b/>
              </w:rPr>
              <w:t>SEPTIEMBRE</w:t>
            </w:r>
          </w:p>
        </w:tc>
        <w:tc>
          <w:tcPr>
            <w:tcW w:w="7603" w:type="dxa"/>
            <w:tcBorders>
              <w:top w:val="nil"/>
              <w:left w:val="nil"/>
              <w:bottom w:val="single" w:sz="8" w:space="0" w:color="auto"/>
              <w:right w:val="single" w:sz="8" w:space="0" w:color="auto"/>
            </w:tcBorders>
            <w:shd w:val="clear" w:color="auto" w:fill="auto"/>
            <w:vAlign w:val="center"/>
            <w:hideMark/>
          </w:tcPr>
          <w:p w:rsidR="00B13D52" w:rsidRPr="004468B1" w:rsidRDefault="00B13D52" w:rsidP="002E188F">
            <w:pPr>
              <w:jc w:val="both"/>
              <w:rPr>
                <w:rFonts w:ascii="Arial" w:hAnsi="Arial" w:cs="Arial"/>
              </w:rPr>
            </w:pPr>
            <w:r w:rsidRPr="004468B1">
              <w:rPr>
                <w:rFonts w:ascii="Arial" w:hAnsi="Arial" w:cs="Arial"/>
              </w:rPr>
              <w:t>Elaboración y suscripción del contrato en las instalaciones de la Empresa Social del Estado del Municipio de Villavicencio en la carrera 42 No. 32-06 del Barrio del Barzal Alto de la ciudad de Villavicencio.</w:t>
            </w:r>
          </w:p>
        </w:tc>
      </w:tr>
    </w:tbl>
    <w:p w:rsidR="00B13D52" w:rsidRDefault="00B13D52" w:rsidP="00B13D52">
      <w:pPr>
        <w:ind w:right="51"/>
        <w:rPr>
          <w:rFonts w:ascii="Arial" w:hAnsi="Arial" w:cs="Arial"/>
          <w:b/>
          <w:bCs/>
          <w:sz w:val="22"/>
          <w:szCs w:val="22"/>
        </w:rPr>
      </w:pPr>
    </w:p>
    <w:p w:rsidR="00B13D52" w:rsidRPr="00F967C3" w:rsidRDefault="00B13D52" w:rsidP="00B13D52">
      <w:pPr>
        <w:ind w:right="51"/>
        <w:jc w:val="both"/>
        <w:rPr>
          <w:rFonts w:ascii="Arial" w:hAnsi="Arial" w:cs="Arial"/>
          <w:b/>
          <w:bCs/>
          <w:i/>
          <w:sz w:val="24"/>
          <w:szCs w:val="24"/>
        </w:rPr>
      </w:pPr>
      <w:r w:rsidRPr="00B0229C">
        <w:rPr>
          <w:rFonts w:ascii="Arial" w:hAnsi="Arial" w:cs="Arial"/>
          <w:b/>
          <w:i/>
          <w:sz w:val="24"/>
          <w:szCs w:val="24"/>
        </w:rPr>
        <w:t>Parágrafo:</w:t>
      </w:r>
      <w:r w:rsidRPr="00F967C3">
        <w:rPr>
          <w:rFonts w:ascii="Arial" w:hAnsi="Arial" w:cs="Arial"/>
          <w:i/>
          <w:sz w:val="24"/>
          <w:szCs w:val="24"/>
        </w:rPr>
        <w:t xml:space="preserve"> En caso de requerirse, la Empresa Social del Estado del Municipio de Villavicencio modificara el presente cronograma mediante adendas.</w:t>
      </w:r>
    </w:p>
    <w:p w:rsidR="00B13D52" w:rsidRPr="00F967C3" w:rsidRDefault="00B13D52" w:rsidP="00B13D52">
      <w:pPr>
        <w:ind w:right="51"/>
        <w:jc w:val="both"/>
        <w:rPr>
          <w:rFonts w:ascii="Arial" w:hAnsi="Arial" w:cs="Arial"/>
          <w:b/>
          <w:bCs/>
          <w:sz w:val="24"/>
          <w:szCs w:val="24"/>
        </w:rPr>
      </w:pPr>
    </w:p>
    <w:p w:rsidR="00B13D52" w:rsidRPr="00F967C3" w:rsidRDefault="00B13D52" w:rsidP="00B13D52">
      <w:pPr>
        <w:ind w:right="51"/>
        <w:jc w:val="both"/>
        <w:rPr>
          <w:rFonts w:ascii="Arial" w:hAnsi="Arial" w:cs="Arial"/>
          <w:b/>
          <w:bCs/>
          <w:sz w:val="24"/>
          <w:szCs w:val="24"/>
        </w:rPr>
      </w:pPr>
      <w:r w:rsidRPr="00F967C3">
        <w:rPr>
          <w:rFonts w:ascii="Arial" w:hAnsi="Arial" w:cs="Arial"/>
          <w:b/>
          <w:bCs/>
          <w:sz w:val="24"/>
          <w:szCs w:val="24"/>
        </w:rPr>
        <w:t xml:space="preserve">ARTICULO CUARTO: </w:t>
      </w:r>
      <w:r w:rsidRPr="00F967C3">
        <w:rPr>
          <w:rFonts w:ascii="Arial" w:hAnsi="Arial" w:cs="Arial"/>
          <w:sz w:val="24"/>
          <w:szCs w:val="24"/>
        </w:rPr>
        <w:t xml:space="preserve">Se podrán consultar los documentos del proceso en la Oficina de Contratación de la </w:t>
      </w:r>
      <w:r w:rsidRPr="00F967C3">
        <w:rPr>
          <w:rFonts w:ascii="Arial" w:hAnsi="Arial" w:cs="Arial"/>
          <w:color w:val="000000"/>
          <w:sz w:val="24"/>
          <w:szCs w:val="24"/>
        </w:rPr>
        <w:t>Sede Administrativa de la Empresa Social del Estado del Municipio de Villavicencio, Carrera 42 No 33-24, Barrio El Barzal de Villavicencio- Meta</w:t>
      </w:r>
      <w:r>
        <w:rPr>
          <w:rFonts w:ascii="Arial" w:hAnsi="Arial" w:cs="Arial"/>
          <w:sz w:val="24"/>
          <w:szCs w:val="24"/>
        </w:rPr>
        <w:t xml:space="preserve"> o en su </w:t>
      </w:r>
      <w:proofErr w:type="spellStart"/>
      <w:r>
        <w:rPr>
          <w:rFonts w:ascii="Arial" w:hAnsi="Arial" w:cs="Arial"/>
          <w:sz w:val="24"/>
          <w:szCs w:val="24"/>
        </w:rPr>
        <w:t>pagina</w:t>
      </w:r>
      <w:proofErr w:type="spellEnd"/>
      <w:r>
        <w:rPr>
          <w:rFonts w:ascii="Arial" w:hAnsi="Arial" w:cs="Arial"/>
          <w:sz w:val="24"/>
          <w:szCs w:val="24"/>
        </w:rPr>
        <w:t xml:space="preserve"> web www.esedevillavicencio.gov.co</w:t>
      </w:r>
    </w:p>
    <w:p w:rsidR="00B13D52" w:rsidRPr="00F967C3" w:rsidRDefault="00B13D52" w:rsidP="00B13D52">
      <w:pPr>
        <w:ind w:right="51"/>
        <w:jc w:val="both"/>
        <w:rPr>
          <w:rFonts w:ascii="Arial" w:hAnsi="Arial" w:cs="Arial"/>
          <w:b/>
          <w:bCs/>
          <w:sz w:val="24"/>
          <w:szCs w:val="24"/>
        </w:rPr>
      </w:pPr>
    </w:p>
    <w:p w:rsidR="00B13D52" w:rsidRPr="00F967C3" w:rsidRDefault="00B13D52" w:rsidP="00B13D52">
      <w:pPr>
        <w:ind w:right="51"/>
        <w:jc w:val="both"/>
        <w:rPr>
          <w:rFonts w:ascii="Arial" w:hAnsi="Arial" w:cs="Arial"/>
          <w:sz w:val="24"/>
          <w:szCs w:val="24"/>
        </w:rPr>
      </w:pPr>
      <w:r w:rsidRPr="00F967C3">
        <w:rPr>
          <w:rFonts w:ascii="Arial" w:hAnsi="Arial" w:cs="Arial"/>
          <w:b/>
          <w:sz w:val="24"/>
          <w:szCs w:val="24"/>
        </w:rPr>
        <w:t>ARTICULO QUINTO:</w:t>
      </w:r>
      <w:r w:rsidRPr="00F967C3">
        <w:rPr>
          <w:rFonts w:ascii="Arial" w:hAnsi="Arial" w:cs="Arial"/>
          <w:sz w:val="24"/>
          <w:szCs w:val="24"/>
        </w:rPr>
        <w:t xml:space="preserve"> Ordénese la apertura del proceso conforme a lo establecido en el Acuerdo 006 de 2014, y demás normas concordantes y complementarias.</w:t>
      </w:r>
    </w:p>
    <w:p w:rsidR="00B13D52" w:rsidRPr="00F967C3" w:rsidRDefault="00B13D52" w:rsidP="00B13D52">
      <w:pPr>
        <w:ind w:right="51"/>
        <w:jc w:val="both"/>
        <w:rPr>
          <w:rFonts w:ascii="Arial" w:hAnsi="Arial" w:cs="Arial"/>
          <w:sz w:val="24"/>
          <w:szCs w:val="24"/>
        </w:rPr>
      </w:pPr>
    </w:p>
    <w:p w:rsidR="00B13D52" w:rsidRPr="00F967C3" w:rsidRDefault="00B13D52" w:rsidP="00B13D52">
      <w:pPr>
        <w:ind w:right="51"/>
        <w:jc w:val="both"/>
        <w:rPr>
          <w:rFonts w:ascii="Arial" w:hAnsi="Arial" w:cs="Arial"/>
          <w:b/>
          <w:bCs/>
          <w:sz w:val="24"/>
          <w:szCs w:val="24"/>
        </w:rPr>
      </w:pPr>
      <w:r w:rsidRPr="00F967C3">
        <w:rPr>
          <w:rFonts w:ascii="Arial" w:hAnsi="Arial" w:cs="Arial"/>
          <w:b/>
          <w:sz w:val="24"/>
          <w:szCs w:val="24"/>
        </w:rPr>
        <w:t>ARTÍCULO SEXTO:</w:t>
      </w:r>
      <w:r w:rsidRPr="00F967C3">
        <w:rPr>
          <w:rFonts w:ascii="Arial" w:hAnsi="Arial" w:cs="Arial"/>
          <w:sz w:val="24"/>
          <w:szCs w:val="24"/>
        </w:rPr>
        <w:t xml:space="preserve"> La Empresa Social del Estado del Municipio de Villavicencio convoca a la ciudadanía en general y las Veedurías Ciudadanas con el objeto que </w:t>
      </w:r>
      <w:r w:rsidRPr="00F967C3">
        <w:rPr>
          <w:rFonts w:ascii="Arial" w:hAnsi="Arial" w:cs="Arial"/>
          <w:sz w:val="24"/>
          <w:szCs w:val="24"/>
        </w:rPr>
        <w:lastRenderedPageBreak/>
        <w:t>ejerzan el control social al proceso contractual que se adelanta, en los términos de ley.</w:t>
      </w:r>
    </w:p>
    <w:p w:rsidR="00B13D52" w:rsidRPr="00F967C3" w:rsidRDefault="00B13D52" w:rsidP="00B13D52">
      <w:pPr>
        <w:ind w:right="51"/>
        <w:jc w:val="both"/>
        <w:rPr>
          <w:rFonts w:ascii="Arial" w:hAnsi="Arial" w:cs="Arial"/>
          <w:b/>
          <w:bCs/>
          <w:sz w:val="24"/>
          <w:szCs w:val="24"/>
        </w:rPr>
      </w:pPr>
    </w:p>
    <w:p w:rsidR="00B13D52" w:rsidRPr="00F967C3" w:rsidRDefault="00B13D52" w:rsidP="00B13D52">
      <w:pPr>
        <w:ind w:right="51"/>
        <w:jc w:val="both"/>
        <w:rPr>
          <w:rFonts w:ascii="Arial" w:hAnsi="Arial" w:cs="Arial"/>
          <w:sz w:val="24"/>
          <w:szCs w:val="24"/>
        </w:rPr>
      </w:pPr>
      <w:r w:rsidRPr="00F967C3">
        <w:rPr>
          <w:rFonts w:ascii="Arial" w:hAnsi="Arial" w:cs="Arial"/>
          <w:b/>
          <w:sz w:val="24"/>
          <w:szCs w:val="24"/>
        </w:rPr>
        <w:t>ARTICULO SEPTIMO:</w:t>
      </w:r>
      <w:r w:rsidRPr="00F967C3">
        <w:rPr>
          <w:rFonts w:ascii="Arial" w:hAnsi="Arial" w:cs="Arial"/>
          <w:sz w:val="24"/>
          <w:szCs w:val="24"/>
        </w:rPr>
        <w:t xml:space="preserve"> La presente Resolución rige a partir de la fecha de su expedición. </w:t>
      </w:r>
    </w:p>
    <w:p w:rsidR="00B13D52" w:rsidRPr="00F967C3" w:rsidRDefault="00B13D52" w:rsidP="00B13D52">
      <w:pPr>
        <w:ind w:right="51"/>
        <w:jc w:val="both"/>
        <w:rPr>
          <w:rFonts w:ascii="Arial" w:hAnsi="Arial" w:cs="Arial"/>
          <w:sz w:val="24"/>
          <w:szCs w:val="24"/>
        </w:rPr>
      </w:pPr>
    </w:p>
    <w:p w:rsidR="00B13D52" w:rsidRDefault="00B13D52" w:rsidP="00B13D52">
      <w:pPr>
        <w:ind w:right="51"/>
        <w:jc w:val="both"/>
        <w:rPr>
          <w:rFonts w:ascii="Arial" w:hAnsi="Arial" w:cs="Arial"/>
          <w:sz w:val="24"/>
          <w:szCs w:val="24"/>
        </w:rPr>
      </w:pPr>
    </w:p>
    <w:p w:rsidR="00B13D52" w:rsidRPr="00F967C3" w:rsidRDefault="00B13D52" w:rsidP="00B13D52">
      <w:pPr>
        <w:ind w:right="51"/>
        <w:jc w:val="both"/>
        <w:rPr>
          <w:rFonts w:ascii="Arial" w:hAnsi="Arial" w:cs="Arial"/>
          <w:sz w:val="24"/>
          <w:szCs w:val="24"/>
        </w:rPr>
      </w:pPr>
    </w:p>
    <w:p w:rsidR="00B13D52" w:rsidRPr="00F967C3" w:rsidRDefault="00B13D52" w:rsidP="00B13D52">
      <w:pPr>
        <w:ind w:right="51"/>
        <w:jc w:val="center"/>
        <w:rPr>
          <w:rFonts w:ascii="Arial" w:hAnsi="Arial" w:cs="Arial"/>
          <w:b/>
          <w:bCs/>
          <w:sz w:val="24"/>
          <w:szCs w:val="24"/>
        </w:rPr>
      </w:pPr>
      <w:r w:rsidRPr="00F967C3">
        <w:rPr>
          <w:rFonts w:ascii="Arial" w:hAnsi="Arial" w:cs="Arial"/>
          <w:b/>
          <w:sz w:val="24"/>
          <w:szCs w:val="24"/>
        </w:rPr>
        <w:t>PUBLÍQUESE Y CÚMPLASE,</w:t>
      </w:r>
    </w:p>
    <w:p w:rsidR="00B13D52" w:rsidRPr="00F967C3" w:rsidRDefault="00B13D52" w:rsidP="00B13D52">
      <w:pPr>
        <w:ind w:right="51"/>
        <w:jc w:val="both"/>
        <w:rPr>
          <w:rFonts w:ascii="Arial" w:hAnsi="Arial" w:cs="Arial"/>
          <w:b/>
          <w:bCs/>
          <w:sz w:val="24"/>
          <w:szCs w:val="24"/>
        </w:rPr>
      </w:pPr>
    </w:p>
    <w:p w:rsidR="00B13D52" w:rsidRPr="00F967C3" w:rsidRDefault="00B13D52" w:rsidP="00B13D52">
      <w:pPr>
        <w:jc w:val="both"/>
        <w:rPr>
          <w:rFonts w:ascii="Arial" w:hAnsi="Arial" w:cs="Arial"/>
          <w:sz w:val="24"/>
          <w:szCs w:val="24"/>
        </w:rPr>
      </w:pPr>
      <w:r w:rsidRPr="00F967C3">
        <w:rPr>
          <w:rFonts w:ascii="Arial" w:hAnsi="Arial" w:cs="Arial"/>
          <w:sz w:val="24"/>
          <w:szCs w:val="24"/>
        </w:rPr>
        <w:t xml:space="preserve">Dado en Villavicencio, a los </w:t>
      </w:r>
      <w:r w:rsidR="005C669F">
        <w:rPr>
          <w:rFonts w:ascii="Arial" w:hAnsi="Arial" w:cs="Arial"/>
          <w:sz w:val="24"/>
          <w:szCs w:val="24"/>
        </w:rPr>
        <w:t>Nueve (09</w:t>
      </w:r>
      <w:r w:rsidRPr="00F967C3">
        <w:rPr>
          <w:rFonts w:ascii="Arial" w:hAnsi="Arial" w:cs="Arial"/>
          <w:sz w:val="24"/>
          <w:szCs w:val="24"/>
        </w:rPr>
        <w:t xml:space="preserve">) días del mes de </w:t>
      </w:r>
      <w:r w:rsidR="005C669F">
        <w:rPr>
          <w:rFonts w:ascii="Arial" w:hAnsi="Arial" w:cs="Arial"/>
          <w:sz w:val="24"/>
          <w:szCs w:val="24"/>
        </w:rPr>
        <w:t>septiembre de 2022</w:t>
      </w:r>
      <w:r w:rsidRPr="00F967C3">
        <w:rPr>
          <w:rFonts w:ascii="Arial" w:hAnsi="Arial" w:cs="Arial"/>
          <w:sz w:val="24"/>
          <w:szCs w:val="24"/>
        </w:rPr>
        <w:t>.</w:t>
      </w:r>
    </w:p>
    <w:p w:rsidR="00B13D52" w:rsidRPr="00F967C3" w:rsidRDefault="00B13D52" w:rsidP="00B13D52">
      <w:pPr>
        <w:jc w:val="both"/>
        <w:rPr>
          <w:rFonts w:ascii="Arial" w:hAnsi="Arial" w:cs="Arial"/>
          <w:b/>
          <w:sz w:val="24"/>
          <w:szCs w:val="24"/>
          <w:highlight w:val="yellow"/>
        </w:rPr>
      </w:pPr>
    </w:p>
    <w:p w:rsidR="00B13D52" w:rsidRPr="00F967C3" w:rsidRDefault="00B13D52" w:rsidP="00B13D52">
      <w:pPr>
        <w:jc w:val="both"/>
        <w:rPr>
          <w:rFonts w:ascii="Arial" w:hAnsi="Arial" w:cs="Arial"/>
          <w:b/>
          <w:sz w:val="24"/>
          <w:szCs w:val="24"/>
        </w:rPr>
      </w:pPr>
    </w:p>
    <w:p w:rsidR="00B13D52" w:rsidRPr="00F967C3" w:rsidRDefault="00B13D52" w:rsidP="00B13D52">
      <w:pPr>
        <w:jc w:val="both"/>
        <w:rPr>
          <w:rFonts w:ascii="Arial" w:hAnsi="Arial" w:cs="Arial"/>
          <w:b/>
          <w:sz w:val="24"/>
          <w:szCs w:val="24"/>
        </w:rPr>
      </w:pPr>
    </w:p>
    <w:p w:rsidR="00B13D52" w:rsidRPr="00F967C3" w:rsidRDefault="005C669F" w:rsidP="00B13D52">
      <w:pPr>
        <w:jc w:val="center"/>
        <w:rPr>
          <w:rFonts w:ascii="Arial" w:hAnsi="Arial" w:cs="Arial"/>
          <w:b/>
          <w:sz w:val="24"/>
          <w:szCs w:val="24"/>
        </w:rPr>
      </w:pPr>
      <w:r>
        <w:rPr>
          <w:rFonts w:ascii="Arial" w:hAnsi="Arial" w:cs="Arial"/>
          <w:b/>
          <w:sz w:val="24"/>
          <w:szCs w:val="24"/>
        </w:rPr>
        <w:t>DIANA MAYERLY SANDOVAL DURAN</w:t>
      </w:r>
    </w:p>
    <w:p w:rsidR="00B13D52" w:rsidRPr="00F967C3" w:rsidRDefault="00B13D52" w:rsidP="005C669F">
      <w:pPr>
        <w:jc w:val="center"/>
        <w:rPr>
          <w:rFonts w:ascii="Arial" w:hAnsi="Arial" w:cs="Arial"/>
          <w:sz w:val="24"/>
          <w:szCs w:val="24"/>
          <w:lang w:val="es-MX"/>
        </w:rPr>
      </w:pPr>
      <w:r w:rsidRPr="00F967C3">
        <w:rPr>
          <w:rFonts w:ascii="Arial" w:hAnsi="Arial" w:cs="Arial"/>
          <w:sz w:val="24"/>
          <w:szCs w:val="24"/>
        </w:rPr>
        <w:t>Gerente</w:t>
      </w:r>
      <w:r w:rsidR="005C669F">
        <w:rPr>
          <w:rFonts w:ascii="Arial" w:hAnsi="Arial" w:cs="Arial"/>
          <w:sz w:val="24"/>
          <w:szCs w:val="24"/>
        </w:rPr>
        <w:t xml:space="preserve"> (E)</w:t>
      </w:r>
    </w:p>
    <w:p w:rsidR="00B13D52" w:rsidRPr="00F967C3" w:rsidRDefault="00B13D52" w:rsidP="00B13D52">
      <w:pPr>
        <w:tabs>
          <w:tab w:val="left" w:pos="3540"/>
        </w:tabs>
        <w:jc w:val="both"/>
        <w:rPr>
          <w:rFonts w:ascii="Arial" w:hAnsi="Arial" w:cs="Arial"/>
          <w:sz w:val="24"/>
          <w:szCs w:val="24"/>
          <w:lang w:val="es-MX"/>
        </w:rPr>
      </w:pPr>
    </w:p>
    <w:p w:rsidR="00B13D52" w:rsidRPr="00F967C3" w:rsidRDefault="00B13D52" w:rsidP="00B13D52">
      <w:pPr>
        <w:tabs>
          <w:tab w:val="left" w:pos="3540"/>
        </w:tabs>
        <w:jc w:val="both"/>
        <w:rPr>
          <w:rFonts w:ascii="Arial" w:hAnsi="Arial" w:cs="Arial"/>
          <w:sz w:val="24"/>
          <w:szCs w:val="24"/>
          <w:lang w:val="es-MX"/>
        </w:rPr>
      </w:pPr>
    </w:p>
    <w:p w:rsidR="00B13D52" w:rsidRPr="00266DC5" w:rsidRDefault="00B13D52" w:rsidP="00B13D52">
      <w:pPr>
        <w:tabs>
          <w:tab w:val="left" w:pos="3540"/>
        </w:tabs>
        <w:jc w:val="both"/>
        <w:rPr>
          <w:rFonts w:ascii="Arial" w:hAnsi="Arial" w:cs="Arial"/>
          <w:i/>
          <w:sz w:val="18"/>
          <w:szCs w:val="18"/>
          <w:lang w:val="es-MX"/>
        </w:rPr>
      </w:pPr>
      <w:r>
        <w:rPr>
          <w:rFonts w:ascii="Arial" w:hAnsi="Arial" w:cs="Arial"/>
          <w:i/>
          <w:sz w:val="18"/>
          <w:szCs w:val="18"/>
          <w:lang w:val="es-MX"/>
        </w:rPr>
        <w:t>Proyecto</w:t>
      </w:r>
      <w:r w:rsidRPr="00266DC5">
        <w:rPr>
          <w:rFonts w:ascii="Arial" w:hAnsi="Arial" w:cs="Arial"/>
          <w:i/>
          <w:sz w:val="18"/>
          <w:szCs w:val="18"/>
          <w:lang w:val="es-MX"/>
        </w:rPr>
        <w:t xml:space="preserve">: </w:t>
      </w:r>
      <w:r w:rsidR="005C669F">
        <w:rPr>
          <w:rFonts w:ascii="Arial" w:hAnsi="Arial" w:cs="Arial"/>
          <w:i/>
          <w:sz w:val="18"/>
          <w:szCs w:val="18"/>
          <w:lang w:val="es-MX"/>
        </w:rPr>
        <w:t xml:space="preserve">NATALYA M CHAVES R. </w:t>
      </w:r>
    </w:p>
    <w:p w:rsidR="00B13D52" w:rsidRDefault="00B13D52" w:rsidP="00B13D52">
      <w:pPr>
        <w:tabs>
          <w:tab w:val="left" w:pos="3540"/>
        </w:tabs>
        <w:jc w:val="both"/>
        <w:rPr>
          <w:rFonts w:ascii="Arial" w:hAnsi="Arial" w:cs="Arial"/>
          <w:i/>
          <w:sz w:val="18"/>
          <w:szCs w:val="18"/>
          <w:lang w:val="es-MX"/>
        </w:rPr>
      </w:pPr>
      <w:r>
        <w:rPr>
          <w:rFonts w:ascii="Arial" w:hAnsi="Arial" w:cs="Arial"/>
          <w:i/>
          <w:sz w:val="18"/>
          <w:szCs w:val="18"/>
          <w:lang w:val="es-MX"/>
        </w:rPr>
        <w:t>Asesora Jurídica Externa</w:t>
      </w:r>
    </w:p>
    <w:p w:rsidR="005C669F" w:rsidRDefault="005C669F" w:rsidP="00B13D52">
      <w:pPr>
        <w:tabs>
          <w:tab w:val="left" w:pos="3540"/>
        </w:tabs>
        <w:jc w:val="both"/>
        <w:rPr>
          <w:rFonts w:ascii="Arial" w:hAnsi="Arial" w:cs="Arial"/>
          <w:i/>
          <w:sz w:val="18"/>
          <w:szCs w:val="18"/>
          <w:lang w:val="es-MX"/>
        </w:rPr>
      </w:pPr>
    </w:p>
    <w:p w:rsidR="005C669F" w:rsidRDefault="005C669F" w:rsidP="00B13D52">
      <w:pPr>
        <w:tabs>
          <w:tab w:val="left" w:pos="3540"/>
        </w:tabs>
        <w:jc w:val="both"/>
        <w:rPr>
          <w:rFonts w:ascii="Arial" w:hAnsi="Arial" w:cs="Arial"/>
          <w:i/>
          <w:sz w:val="18"/>
          <w:szCs w:val="18"/>
          <w:lang w:val="es-MX"/>
        </w:rPr>
      </w:pPr>
    </w:p>
    <w:p w:rsidR="005C669F" w:rsidRDefault="005C669F" w:rsidP="005C669F">
      <w:pPr>
        <w:tabs>
          <w:tab w:val="left" w:pos="3540"/>
        </w:tabs>
        <w:jc w:val="both"/>
        <w:rPr>
          <w:rFonts w:ascii="Arial" w:hAnsi="Arial" w:cs="Arial"/>
          <w:i/>
          <w:sz w:val="18"/>
          <w:szCs w:val="18"/>
          <w:lang w:val="es-MX"/>
        </w:rPr>
      </w:pPr>
      <w:r>
        <w:rPr>
          <w:rFonts w:ascii="Arial" w:hAnsi="Arial" w:cs="Arial"/>
          <w:i/>
          <w:sz w:val="18"/>
          <w:szCs w:val="18"/>
          <w:lang w:val="es-MX"/>
        </w:rPr>
        <w:t>Reviso: NANSY YASMINE ALVAEZ RAMIREZ</w:t>
      </w:r>
    </w:p>
    <w:p w:rsidR="005C669F" w:rsidRPr="00266DC5" w:rsidRDefault="005C669F" w:rsidP="005C669F">
      <w:pPr>
        <w:tabs>
          <w:tab w:val="left" w:pos="3540"/>
        </w:tabs>
        <w:jc w:val="both"/>
        <w:rPr>
          <w:rFonts w:ascii="Arial" w:hAnsi="Arial" w:cs="Arial"/>
          <w:i/>
          <w:sz w:val="18"/>
          <w:szCs w:val="18"/>
          <w:lang w:val="es-MX"/>
        </w:rPr>
      </w:pPr>
      <w:r>
        <w:rPr>
          <w:rFonts w:ascii="Arial" w:hAnsi="Arial" w:cs="Arial"/>
          <w:i/>
          <w:sz w:val="18"/>
          <w:szCs w:val="18"/>
          <w:lang w:val="es-MX"/>
        </w:rPr>
        <w:t>Subdirector Administrativo y Financiero</w:t>
      </w:r>
    </w:p>
    <w:p w:rsidR="005C669F" w:rsidRDefault="005C669F" w:rsidP="00B13D52">
      <w:pPr>
        <w:tabs>
          <w:tab w:val="left" w:pos="3540"/>
        </w:tabs>
        <w:jc w:val="both"/>
        <w:rPr>
          <w:rFonts w:ascii="Arial" w:hAnsi="Arial" w:cs="Arial"/>
          <w:i/>
          <w:sz w:val="18"/>
          <w:szCs w:val="18"/>
          <w:lang w:val="es-MX"/>
        </w:rPr>
      </w:pPr>
    </w:p>
    <w:p w:rsidR="00B13D52" w:rsidRDefault="00B13D52" w:rsidP="00B13D52">
      <w:pPr>
        <w:tabs>
          <w:tab w:val="left" w:pos="3540"/>
        </w:tabs>
        <w:jc w:val="both"/>
        <w:rPr>
          <w:rFonts w:ascii="Arial" w:hAnsi="Arial" w:cs="Arial"/>
          <w:i/>
          <w:sz w:val="18"/>
          <w:szCs w:val="18"/>
          <w:lang w:val="es-MX"/>
        </w:rPr>
      </w:pPr>
    </w:p>
    <w:p w:rsidR="00B13D52" w:rsidRDefault="00B13D52" w:rsidP="00B13D52">
      <w:pPr>
        <w:tabs>
          <w:tab w:val="left" w:pos="3540"/>
        </w:tabs>
        <w:jc w:val="both"/>
        <w:rPr>
          <w:rFonts w:ascii="Arial" w:hAnsi="Arial" w:cs="Arial"/>
          <w:i/>
          <w:sz w:val="18"/>
          <w:szCs w:val="18"/>
          <w:lang w:val="es-MX"/>
        </w:rPr>
      </w:pPr>
      <w:r>
        <w:rPr>
          <w:rFonts w:ascii="Arial" w:hAnsi="Arial" w:cs="Arial"/>
          <w:i/>
          <w:sz w:val="18"/>
          <w:szCs w:val="18"/>
          <w:lang w:val="es-MX"/>
        </w:rPr>
        <w:t>Reviso: Dr. JHON CARLOS GUTIERREZ CANO</w:t>
      </w:r>
    </w:p>
    <w:p w:rsidR="00B13D52" w:rsidRPr="00266DC5" w:rsidRDefault="00B13D52" w:rsidP="00B13D52">
      <w:pPr>
        <w:tabs>
          <w:tab w:val="left" w:pos="3540"/>
        </w:tabs>
        <w:jc w:val="both"/>
        <w:rPr>
          <w:rFonts w:ascii="Arial" w:hAnsi="Arial" w:cs="Arial"/>
          <w:i/>
          <w:sz w:val="18"/>
          <w:szCs w:val="18"/>
          <w:lang w:val="es-MX"/>
        </w:rPr>
      </w:pPr>
      <w:r>
        <w:rPr>
          <w:rFonts w:ascii="Arial" w:hAnsi="Arial" w:cs="Arial"/>
          <w:i/>
          <w:sz w:val="18"/>
          <w:szCs w:val="18"/>
          <w:lang w:val="es-MX"/>
        </w:rPr>
        <w:t>Subdirector Administrativo y Financiero</w:t>
      </w:r>
    </w:p>
    <w:p w:rsidR="00B13D52" w:rsidRPr="0036262D" w:rsidRDefault="00B13D52" w:rsidP="00B13D52">
      <w:pPr>
        <w:tabs>
          <w:tab w:val="left" w:pos="3540"/>
        </w:tabs>
        <w:rPr>
          <w:rFonts w:ascii="Arial" w:hAnsi="Arial" w:cs="Arial"/>
          <w:sz w:val="16"/>
          <w:szCs w:val="16"/>
          <w:lang w:val="es-MX"/>
        </w:rPr>
      </w:pPr>
    </w:p>
    <w:p w:rsidR="0094181A" w:rsidRPr="00F65FA3" w:rsidRDefault="0094181A" w:rsidP="00B13D52">
      <w:pPr>
        <w:tabs>
          <w:tab w:val="left" w:pos="3810"/>
        </w:tabs>
        <w:jc w:val="both"/>
        <w:rPr>
          <w:rFonts w:ascii="Arial" w:hAnsi="Arial" w:cs="Arial"/>
          <w:sz w:val="24"/>
          <w:szCs w:val="24"/>
        </w:rPr>
      </w:pPr>
    </w:p>
    <w:sectPr w:rsidR="0094181A" w:rsidRPr="00F65FA3" w:rsidSect="00626586">
      <w:headerReference w:type="even" r:id="rId10"/>
      <w:headerReference w:type="default" r:id="rId11"/>
      <w:footerReference w:type="even" r:id="rId12"/>
      <w:footerReference w:type="default" r:id="rId13"/>
      <w:headerReference w:type="first" r:id="rId14"/>
      <w:footerReference w:type="first" r:id="rId15"/>
      <w:pgSz w:w="12242" w:h="15842" w:code="119"/>
      <w:pgMar w:top="1418" w:right="1701" w:bottom="107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540" w:rsidRDefault="00776540" w:rsidP="00021747">
      <w:r>
        <w:separator/>
      </w:r>
    </w:p>
  </w:endnote>
  <w:endnote w:type="continuationSeparator" w:id="0">
    <w:p w:rsidR="00776540" w:rsidRDefault="00776540" w:rsidP="000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DA" w:rsidRDefault="00C748D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3B" w:rsidRDefault="00776540" w:rsidP="00521FCB">
    <w:pPr>
      <w:rPr>
        <w:sz w:val="18"/>
        <w:szCs w:val="18"/>
      </w:rPr>
    </w:pPr>
  </w:p>
  <w:p w:rsidR="00D54A3B" w:rsidRDefault="00D51DD9">
    <w:pPr>
      <w:pStyle w:val="Piedepgina"/>
      <w:ind w:right="360"/>
    </w:pPr>
    <w:r>
      <w:rPr>
        <w:noProof/>
        <w:lang w:val="es-CO" w:eastAsia="es-CO"/>
      </w:rPr>
      <mc:AlternateContent>
        <mc:Choice Requires="wps">
          <w:drawing>
            <wp:anchor distT="0" distB="0" distL="114300" distR="114300" simplePos="0" relativeHeight="251660288" behindDoc="0" locked="0" layoutInCell="1" allowOverlap="1" wp14:anchorId="38BC33CB" wp14:editId="271BCE16">
              <wp:simplePos x="0" y="0"/>
              <wp:positionH relativeFrom="column">
                <wp:posOffset>-1905</wp:posOffset>
              </wp:positionH>
              <wp:positionV relativeFrom="paragraph">
                <wp:posOffset>170180</wp:posOffset>
              </wp:positionV>
              <wp:extent cx="5577840" cy="0"/>
              <wp:effectExtent l="36195" t="36830" r="34290" b="2984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778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B857F"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4pt" to="439.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" strokeweight="4.5pt">
              <v:stroke linestyle="thickThin"/>
            </v:line>
          </w:pict>
        </mc:Fallback>
      </mc:AlternateContent>
    </w:r>
  </w:p>
  <w:p w:rsidR="00D54A3B" w:rsidRDefault="0077654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DA" w:rsidRDefault="00C748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540" w:rsidRDefault="00776540" w:rsidP="00021747">
      <w:r>
        <w:separator/>
      </w:r>
    </w:p>
  </w:footnote>
  <w:footnote w:type="continuationSeparator" w:id="0">
    <w:p w:rsidR="00776540" w:rsidRDefault="00776540" w:rsidP="0002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3B" w:rsidRDefault="00C748DA">
    <w:pPr>
      <w:pStyle w:val="Encabezado"/>
      <w:framePr w:wrap="around" w:vAnchor="text" w:hAnchor="margin" w:xAlign="right" w:y="1"/>
      <w:rPr>
        <w:rStyle w:val="Nmerodepgin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624325" o:spid="_x0000_s2050" type="#_x0000_t136" style="position:absolute;margin-left:0;margin-top:0;width:581.6pt;height:41.5pt;rotation:315;z-index:-251652096;mso-position-horizontal:center;mso-position-horizontal-relative:margin;mso-position-vertical:center;mso-position-vertical-relative:margin" o:allowincell="f" fillcolor="gray [1629]" stroked="f">
          <v:fill opacity=".5"/>
          <v:textpath style="font-family:&quot;Times New Roman&quot;;font-size:1pt" string="DOCUMENTO ORIGINAL FIRMADO"/>
        </v:shape>
      </w:pict>
    </w:r>
    <w:r w:rsidR="00021747">
      <w:rPr>
        <w:rStyle w:val="Nmerodepgina"/>
      </w:rPr>
      <w:fldChar w:fldCharType="begin"/>
    </w:r>
    <w:r w:rsidR="0094181A">
      <w:rPr>
        <w:rStyle w:val="Nmerodepgina"/>
      </w:rPr>
      <w:instrText xml:space="preserve">PAGE  </w:instrText>
    </w:r>
    <w:r w:rsidR="00021747">
      <w:rPr>
        <w:rStyle w:val="Nmerodepgina"/>
      </w:rPr>
      <w:fldChar w:fldCharType="end"/>
    </w:r>
  </w:p>
  <w:p w:rsidR="00D54A3B" w:rsidRDefault="0077654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A3B" w:rsidRPr="008B0099" w:rsidRDefault="00C748DA" w:rsidP="007A4663">
    <w:pPr>
      <w:pStyle w:val="Encabezado"/>
      <w:tabs>
        <w:tab w:val="left" w:pos="993"/>
      </w:tabs>
      <w:ind w:firstLine="993"/>
      <w:rPr>
        <w:rFonts w:ascii="Arial" w:hAnsi="Arial" w:cs="Arial"/>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624326" o:spid="_x0000_s2051" type="#_x0000_t136" style="position:absolute;left:0;text-align:left;margin-left:0;margin-top:0;width:581.6pt;height:41.5pt;rotation:315;z-index:-251650048;mso-position-horizontal:center;mso-position-horizontal-relative:margin;mso-position-vertical:center;mso-position-vertical-relative:margin" o:allowincell="f" fillcolor="gray [1629]" stroked="f">
          <v:fill opacity=".5"/>
          <v:textpath style="font-family:&quot;Times New Roman&quot;;font-size:1pt" string="DOCUMENTO ORIGINAL FIRMADO"/>
        </v:shape>
      </w:pict>
    </w:r>
    <w:r w:rsidR="00833A23">
      <w:rPr>
        <w:noProof/>
        <w:lang w:val="es-CO" w:eastAsia="es-CO"/>
      </w:rPr>
      <w:drawing>
        <wp:anchor distT="0" distB="0" distL="114300" distR="114300" simplePos="0" relativeHeight="251659776" behindDoc="0" locked="0" layoutInCell="1" allowOverlap="1" wp14:anchorId="55FC19E6" wp14:editId="437A66EB">
          <wp:simplePos x="0" y="0"/>
          <wp:positionH relativeFrom="column">
            <wp:posOffset>3764280</wp:posOffset>
          </wp:positionH>
          <wp:positionV relativeFrom="paragraph">
            <wp:posOffset>-187325</wp:posOffset>
          </wp:positionV>
          <wp:extent cx="2552700" cy="7524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52475"/>
                  </a:xfrm>
                  <a:prstGeom prst="rect">
                    <a:avLst/>
                  </a:prstGeom>
                  <a:noFill/>
                </pic:spPr>
              </pic:pic>
            </a:graphicData>
          </a:graphic>
          <wp14:sizeRelH relativeFrom="page">
            <wp14:pctWidth>0</wp14:pctWidth>
          </wp14:sizeRelH>
          <wp14:sizeRelV relativeFrom="page">
            <wp14:pctHeight>0</wp14:pctHeight>
          </wp14:sizeRelV>
        </wp:anchor>
      </w:drawing>
    </w:r>
    <w:r w:rsidR="00D51DD9">
      <w:rPr>
        <w:rFonts w:ascii="Arial" w:hAnsi="Arial" w:cs="Arial"/>
        <w:noProof/>
        <w:lang w:val="es-CO" w:eastAsia="es-CO"/>
      </w:rPr>
      <w:drawing>
        <wp:anchor distT="0" distB="0" distL="114300" distR="114300" simplePos="0" relativeHeight="251655680" behindDoc="1" locked="0" layoutInCell="1" allowOverlap="1" wp14:anchorId="1A4A3CE7" wp14:editId="2D0F22F1">
          <wp:simplePos x="0" y="0"/>
          <wp:positionH relativeFrom="column">
            <wp:posOffset>-11430</wp:posOffset>
          </wp:positionH>
          <wp:positionV relativeFrom="paragraph">
            <wp:posOffset>-52070</wp:posOffset>
          </wp:positionV>
          <wp:extent cx="603885" cy="773430"/>
          <wp:effectExtent l="0" t="0" r="5715" b="7620"/>
          <wp:wrapNone/>
          <wp:docPr id="2" name="Imagen 2" descr="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3885" cy="773430"/>
                  </a:xfrm>
                  <a:prstGeom prst="rect">
                    <a:avLst/>
                  </a:prstGeom>
                  <a:noFill/>
                </pic:spPr>
              </pic:pic>
            </a:graphicData>
          </a:graphic>
          <wp14:sizeRelH relativeFrom="page">
            <wp14:pctWidth>0</wp14:pctWidth>
          </wp14:sizeRelH>
          <wp14:sizeRelV relativeFrom="page">
            <wp14:pctHeight>0</wp14:pctHeight>
          </wp14:sizeRelV>
        </wp:anchor>
      </w:drawing>
    </w:r>
    <w:r w:rsidR="0094181A" w:rsidRPr="008B0099">
      <w:rPr>
        <w:rFonts w:ascii="Arial" w:hAnsi="Arial" w:cs="Arial"/>
        <w:sz w:val="18"/>
        <w:szCs w:val="18"/>
      </w:rPr>
      <w:t>EMPRESA SOCIAL DEL ESTADO</w:t>
    </w:r>
  </w:p>
  <w:p w:rsidR="00D54A3B" w:rsidRPr="008B0099" w:rsidRDefault="0094181A" w:rsidP="007A4663">
    <w:pPr>
      <w:pStyle w:val="Encabezado"/>
      <w:tabs>
        <w:tab w:val="left" w:pos="993"/>
      </w:tabs>
      <w:rPr>
        <w:rFonts w:ascii="Arial" w:hAnsi="Arial" w:cs="Arial"/>
        <w:sz w:val="18"/>
        <w:szCs w:val="18"/>
      </w:rPr>
    </w:pPr>
    <w:r w:rsidRPr="008B0099">
      <w:rPr>
        <w:rFonts w:ascii="Arial" w:hAnsi="Arial" w:cs="Arial"/>
        <w:sz w:val="18"/>
        <w:szCs w:val="18"/>
      </w:rPr>
      <w:tab/>
      <w:t>C</w:t>
    </w:r>
    <w:r>
      <w:rPr>
        <w:rFonts w:ascii="Arial" w:hAnsi="Arial" w:cs="Arial"/>
        <w:sz w:val="18"/>
        <w:szCs w:val="18"/>
      </w:rPr>
      <w:t>ar</w:t>
    </w:r>
    <w:r w:rsidRPr="008B0099">
      <w:rPr>
        <w:rFonts w:ascii="Arial" w:hAnsi="Arial" w:cs="Arial"/>
        <w:sz w:val="18"/>
        <w:szCs w:val="18"/>
      </w:rPr>
      <w:t>r</w:t>
    </w:r>
    <w:r>
      <w:rPr>
        <w:rFonts w:ascii="Arial" w:hAnsi="Arial" w:cs="Arial"/>
        <w:sz w:val="18"/>
        <w:szCs w:val="18"/>
      </w:rPr>
      <w:t>era</w:t>
    </w:r>
    <w:r w:rsidRPr="008B0099">
      <w:rPr>
        <w:rFonts w:ascii="Arial" w:hAnsi="Arial" w:cs="Arial"/>
        <w:sz w:val="18"/>
        <w:szCs w:val="18"/>
      </w:rPr>
      <w:t xml:space="preserve"> </w:t>
    </w:r>
    <w:r>
      <w:rPr>
        <w:rFonts w:ascii="Arial" w:hAnsi="Arial" w:cs="Arial"/>
        <w:sz w:val="18"/>
        <w:szCs w:val="18"/>
      </w:rPr>
      <w:t>42</w:t>
    </w:r>
    <w:r w:rsidRPr="008B0099">
      <w:rPr>
        <w:rFonts w:ascii="Arial" w:hAnsi="Arial" w:cs="Arial"/>
        <w:sz w:val="18"/>
        <w:szCs w:val="18"/>
      </w:rPr>
      <w:t xml:space="preserve"> No. </w:t>
    </w:r>
    <w:r>
      <w:rPr>
        <w:rFonts w:ascii="Arial" w:hAnsi="Arial" w:cs="Arial"/>
        <w:sz w:val="18"/>
        <w:szCs w:val="18"/>
      </w:rPr>
      <w:t>33</w:t>
    </w:r>
    <w:r w:rsidRPr="008B0099">
      <w:rPr>
        <w:rFonts w:ascii="Arial" w:hAnsi="Arial" w:cs="Arial"/>
        <w:sz w:val="18"/>
        <w:szCs w:val="18"/>
      </w:rPr>
      <w:t xml:space="preserve"> – </w:t>
    </w:r>
    <w:r>
      <w:rPr>
        <w:rFonts w:ascii="Arial" w:hAnsi="Arial" w:cs="Arial"/>
        <w:sz w:val="18"/>
        <w:szCs w:val="18"/>
      </w:rPr>
      <w:t>24</w:t>
    </w:r>
  </w:p>
  <w:p w:rsidR="00D54A3B" w:rsidRPr="008B0099" w:rsidRDefault="0094181A" w:rsidP="007A4663">
    <w:pPr>
      <w:pStyle w:val="Encabezado"/>
      <w:tabs>
        <w:tab w:val="left" w:pos="993"/>
      </w:tabs>
      <w:rPr>
        <w:rFonts w:ascii="Arial" w:hAnsi="Arial" w:cs="Arial"/>
        <w:sz w:val="18"/>
        <w:szCs w:val="18"/>
      </w:rPr>
    </w:pPr>
    <w:r w:rsidRPr="008B0099">
      <w:rPr>
        <w:rFonts w:ascii="Arial" w:hAnsi="Arial" w:cs="Arial"/>
        <w:sz w:val="18"/>
        <w:szCs w:val="18"/>
      </w:rPr>
      <w:tab/>
      <w:t xml:space="preserve">Conmutador </w:t>
    </w:r>
    <w:r>
      <w:rPr>
        <w:rFonts w:ascii="Arial" w:hAnsi="Arial" w:cs="Arial"/>
        <w:sz w:val="18"/>
        <w:szCs w:val="18"/>
      </w:rPr>
      <w:t>(098) 6614100</w:t>
    </w:r>
    <w:r w:rsidR="00833A23">
      <w:rPr>
        <w:rFonts w:ascii="Arial" w:hAnsi="Arial" w:cs="Arial"/>
        <w:sz w:val="18"/>
        <w:szCs w:val="18"/>
      </w:rPr>
      <w:t xml:space="preserve">                                                           </w:t>
    </w:r>
  </w:p>
  <w:p w:rsidR="00D54A3B" w:rsidRDefault="0094181A" w:rsidP="007A4663">
    <w:pPr>
      <w:pStyle w:val="Encabezado"/>
      <w:tabs>
        <w:tab w:val="left" w:pos="993"/>
      </w:tabs>
      <w:ind w:firstLine="993"/>
      <w:rPr>
        <w:rFonts w:ascii="Arial" w:hAnsi="Arial" w:cs="Arial"/>
        <w:sz w:val="18"/>
        <w:szCs w:val="18"/>
      </w:rPr>
    </w:pPr>
    <w:r w:rsidRPr="008B0099">
      <w:rPr>
        <w:rFonts w:ascii="Arial" w:hAnsi="Arial" w:cs="Arial"/>
        <w:sz w:val="18"/>
        <w:szCs w:val="18"/>
      </w:rPr>
      <w:t>NIT. 822.002.459-8</w:t>
    </w:r>
  </w:p>
  <w:p w:rsidR="00D54A3B" w:rsidRDefault="00776540" w:rsidP="007A4663">
    <w:pPr>
      <w:pStyle w:val="Encabezado"/>
      <w:tabs>
        <w:tab w:val="left" w:pos="993"/>
      </w:tabs>
      <w:ind w:firstLine="993"/>
      <w:rPr>
        <w:rFonts w:ascii="Arial" w:hAnsi="Arial" w:cs="Arial"/>
        <w:sz w:val="18"/>
        <w:szCs w:val="18"/>
      </w:rPr>
    </w:pPr>
  </w:p>
  <w:p w:rsidR="00F65FA3" w:rsidRPr="00C42462" w:rsidRDefault="00F65FA3" w:rsidP="00F65FA3">
    <w:pPr>
      <w:pStyle w:val="Encabezado"/>
      <w:jc w:val="center"/>
      <w:rPr>
        <w:rFonts w:ascii="Arial" w:hAnsi="Arial"/>
        <w:b/>
        <w:sz w:val="22"/>
        <w:szCs w:val="22"/>
        <w:lang w:val="es-ES_tradnl"/>
      </w:rPr>
    </w:pPr>
    <w:r w:rsidRPr="000E534C">
      <w:rPr>
        <w:rFonts w:ascii="Arial" w:hAnsi="Arial"/>
        <w:b/>
        <w:sz w:val="22"/>
        <w:szCs w:val="22"/>
        <w:lang w:val="es-ES_tradnl"/>
      </w:rPr>
      <w:t>RESOLUCIÓN  Nº</w:t>
    </w:r>
    <w:r>
      <w:rPr>
        <w:rFonts w:ascii="Arial" w:hAnsi="Arial"/>
        <w:b/>
        <w:sz w:val="22"/>
        <w:szCs w:val="22"/>
        <w:lang w:val="es-ES_tradnl"/>
      </w:rPr>
      <w:t xml:space="preserve"> </w:t>
    </w:r>
    <w:r w:rsidR="00C748DA">
      <w:rPr>
        <w:rFonts w:ascii="Arial" w:hAnsi="Arial"/>
        <w:b/>
        <w:sz w:val="22"/>
        <w:szCs w:val="22"/>
        <w:lang w:val="es-ES_tradnl"/>
      </w:rPr>
      <w:t>318</w:t>
    </w:r>
    <w:r w:rsidRPr="000E534C">
      <w:rPr>
        <w:rFonts w:ascii="Arial" w:hAnsi="Arial"/>
        <w:b/>
        <w:sz w:val="22"/>
        <w:szCs w:val="22"/>
        <w:lang w:val="es-ES_tradnl"/>
      </w:rPr>
      <w:t xml:space="preserve"> DE </w:t>
    </w:r>
    <w:r w:rsidR="00C748DA">
      <w:rPr>
        <w:rFonts w:ascii="Arial" w:hAnsi="Arial"/>
        <w:b/>
        <w:sz w:val="22"/>
        <w:szCs w:val="22"/>
        <w:lang w:val="es-ES_tradnl"/>
      </w:rPr>
      <w:t>2022</w:t>
    </w:r>
  </w:p>
  <w:p w:rsidR="00F65FA3" w:rsidRPr="004730DD" w:rsidRDefault="00F65FA3" w:rsidP="00F65FA3">
    <w:pPr>
      <w:pStyle w:val="Encabezado"/>
      <w:jc w:val="center"/>
      <w:rPr>
        <w:rFonts w:ascii="Arial" w:hAnsi="Arial"/>
        <w:b/>
        <w:sz w:val="22"/>
        <w:szCs w:val="22"/>
        <w:lang w:val="es-ES_tradnl"/>
      </w:rPr>
    </w:pPr>
    <w:r w:rsidRPr="00C42462">
      <w:rPr>
        <w:rFonts w:ascii="Arial" w:hAnsi="Arial"/>
        <w:b/>
        <w:sz w:val="22"/>
        <w:szCs w:val="22"/>
        <w:lang w:val="es-ES_tradnl"/>
      </w:rPr>
      <w:t>(</w:t>
    </w:r>
    <w:r w:rsidR="00C748DA">
      <w:rPr>
        <w:rFonts w:ascii="Arial" w:hAnsi="Arial"/>
        <w:b/>
        <w:sz w:val="22"/>
        <w:szCs w:val="22"/>
        <w:lang w:val="es-ES_tradnl"/>
      </w:rPr>
      <w:t>09 DE SEPTIEMBRE DE 2022</w:t>
    </w:r>
    <w:r w:rsidRPr="00C42462">
      <w:rPr>
        <w:rFonts w:ascii="Arial" w:hAnsi="Arial"/>
        <w:b/>
        <w:sz w:val="22"/>
        <w:szCs w:val="22"/>
        <w:lang w:val="es-ES_tradnl"/>
      </w:rPr>
      <w:t>)</w:t>
    </w:r>
  </w:p>
  <w:p w:rsidR="00D54A3B" w:rsidRPr="00F65FA3" w:rsidRDefault="00776540" w:rsidP="007A4663">
    <w:pPr>
      <w:pStyle w:val="Encabezado"/>
      <w:tabs>
        <w:tab w:val="left" w:pos="993"/>
      </w:tabs>
      <w:ind w:firstLine="993"/>
      <w:rPr>
        <w:rFonts w:ascii="Arial" w:hAnsi="Arial" w:cs="Arial"/>
        <w:sz w:val="18"/>
        <w:szCs w:val="18"/>
        <w:lang w:val="es-ES_tradnl"/>
      </w:rPr>
    </w:pPr>
  </w:p>
  <w:p w:rsidR="00D54A3B" w:rsidRPr="008B0099" w:rsidRDefault="00776540" w:rsidP="007A4663">
    <w:pPr>
      <w:pStyle w:val="Encabezado"/>
      <w:tabs>
        <w:tab w:val="left" w:pos="993"/>
      </w:tabs>
      <w:ind w:firstLine="993"/>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DA" w:rsidRDefault="00C748DA">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1624324" o:spid="_x0000_s2049" type="#_x0000_t136" style="position:absolute;margin-left:0;margin-top:0;width:581.6pt;height:41.5pt;rotation:315;z-index:-251654144;mso-position-horizontal:center;mso-position-horizontal-relative:margin;mso-position-vertical:center;mso-position-vertical-relative:margin" o:allowincell="f" fillcolor="gray [1629]" stroked="f">
          <v:fill opacity=".5"/>
          <v:textpath style="font-family:&quot;Times New Roman&quot;;font-size:1pt" string="DOCUMENTO ORIGINAL FIRMAD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96715"/>
    <w:multiLevelType w:val="hybridMultilevel"/>
    <w:tmpl w:val="83EEBA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1A"/>
    <w:rsid w:val="0000132B"/>
    <w:rsid w:val="00006756"/>
    <w:rsid w:val="00021747"/>
    <w:rsid w:val="00032AEE"/>
    <w:rsid w:val="00033AA0"/>
    <w:rsid w:val="0007761E"/>
    <w:rsid w:val="000B6BB6"/>
    <w:rsid w:val="000D6170"/>
    <w:rsid w:val="000E534C"/>
    <w:rsid w:val="00135CE0"/>
    <w:rsid w:val="00152102"/>
    <w:rsid w:val="00157267"/>
    <w:rsid w:val="00174D8F"/>
    <w:rsid w:val="001C382D"/>
    <w:rsid w:val="001F6121"/>
    <w:rsid w:val="002030F7"/>
    <w:rsid w:val="00235D03"/>
    <w:rsid w:val="00262C33"/>
    <w:rsid w:val="00265160"/>
    <w:rsid w:val="002654C9"/>
    <w:rsid w:val="003123E9"/>
    <w:rsid w:val="00334F6A"/>
    <w:rsid w:val="00351DF6"/>
    <w:rsid w:val="00365BC4"/>
    <w:rsid w:val="003B5FA6"/>
    <w:rsid w:val="003E5F2F"/>
    <w:rsid w:val="003F0E2E"/>
    <w:rsid w:val="00422204"/>
    <w:rsid w:val="0042222E"/>
    <w:rsid w:val="00432228"/>
    <w:rsid w:val="004E6269"/>
    <w:rsid w:val="0052156F"/>
    <w:rsid w:val="00521EA6"/>
    <w:rsid w:val="00561D17"/>
    <w:rsid w:val="005A66B3"/>
    <w:rsid w:val="005A78AD"/>
    <w:rsid w:val="005C669F"/>
    <w:rsid w:val="006019A7"/>
    <w:rsid w:val="006173FD"/>
    <w:rsid w:val="00620A64"/>
    <w:rsid w:val="00626586"/>
    <w:rsid w:val="00627969"/>
    <w:rsid w:val="00651D87"/>
    <w:rsid w:val="006541CB"/>
    <w:rsid w:val="006807A3"/>
    <w:rsid w:val="006B2306"/>
    <w:rsid w:val="0072628B"/>
    <w:rsid w:val="00773AD1"/>
    <w:rsid w:val="00776540"/>
    <w:rsid w:val="007F397D"/>
    <w:rsid w:val="00805750"/>
    <w:rsid w:val="008121D0"/>
    <w:rsid w:val="0082393E"/>
    <w:rsid w:val="00827704"/>
    <w:rsid w:val="00833A23"/>
    <w:rsid w:val="00844E47"/>
    <w:rsid w:val="008E7E87"/>
    <w:rsid w:val="008F52AF"/>
    <w:rsid w:val="009004D6"/>
    <w:rsid w:val="00906DEB"/>
    <w:rsid w:val="00934791"/>
    <w:rsid w:val="0094181A"/>
    <w:rsid w:val="009638AB"/>
    <w:rsid w:val="009A7A59"/>
    <w:rsid w:val="009C48A0"/>
    <w:rsid w:val="009F65B1"/>
    <w:rsid w:val="00A3186B"/>
    <w:rsid w:val="00A54A85"/>
    <w:rsid w:val="00A73514"/>
    <w:rsid w:val="00AA69D9"/>
    <w:rsid w:val="00AB5AD7"/>
    <w:rsid w:val="00AF5435"/>
    <w:rsid w:val="00AF592C"/>
    <w:rsid w:val="00B12649"/>
    <w:rsid w:val="00B13D52"/>
    <w:rsid w:val="00B23555"/>
    <w:rsid w:val="00B51265"/>
    <w:rsid w:val="00B77EE5"/>
    <w:rsid w:val="00BC762C"/>
    <w:rsid w:val="00BF6475"/>
    <w:rsid w:val="00C01102"/>
    <w:rsid w:val="00C13967"/>
    <w:rsid w:val="00C33570"/>
    <w:rsid w:val="00C35D8E"/>
    <w:rsid w:val="00C61549"/>
    <w:rsid w:val="00C74860"/>
    <w:rsid w:val="00C748DA"/>
    <w:rsid w:val="00C92658"/>
    <w:rsid w:val="00CA6A9B"/>
    <w:rsid w:val="00CC61D9"/>
    <w:rsid w:val="00CE60FB"/>
    <w:rsid w:val="00D17E25"/>
    <w:rsid w:val="00D32093"/>
    <w:rsid w:val="00D51DD9"/>
    <w:rsid w:val="00D53F8B"/>
    <w:rsid w:val="00D718CA"/>
    <w:rsid w:val="00D85715"/>
    <w:rsid w:val="00DA4029"/>
    <w:rsid w:val="00DA4808"/>
    <w:rsid w:val="00E074CE"/>
    <w:rsid w:val="00E5366D"/>
    <w:rsid w:val="00E56CA1"/>
    <w:rsid w:val="00E76D04"/>
    <w:rsid w:val="00EA28C8"/>
    <w:rsid w:val="00EF28DE"/>
    <w:rsid w:val="00F11F7C"/>
    <w:rsid w:val="00F13FE7"/>
    <w:rsid w:val="00F3615D"/>
    <w:rsid w:val="00F51CB6"/>
    <w:rsid w:val="00F65FA3"/>
    <w:rsid w:val="00F732B2"/>
    <w:rsid w:val="00F90FC1"/>
    <w:rsid w:val="00FB2F97"/>
    <w:rsid w:val="00FB7D6D"/>
    <w:rsid w:val="00FF49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500A404-A91F-4F98-B443-53AF85FD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1A"/>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qFormat/>
    <w:rsid w:val="0094181A"/>
    <w:pPr>
      <w:keepNext/>
      <w:jc w:val="both"/>
      <w:outlineLvl w:val="1"/>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4181A"/>
    <w:rPr>
      <w:rFonts w:ascii="Arial" w:eastAsia="Times New Roman" w:hAnsi="Arial" w:cs="Times New Roman"/>
      <w:b/>
      <w:sz w:val="28"/>
      <w:szCs w:val="20"/>
      <w:lang w:val="es-ES_tradnl" w:eastAsia="es-ES"/>
    </w:rPr>
  </w:style>
  <w:style w:type="paragraph" w:styleId="Encabezado">
    <w:name w:val="header"/>
    <w:basedOn w:val="Normal"/>
    <w:link w:val="EncabezadoCar"/>
    <w:rsid w:val="0094181A"/>
    <w:pPr>
      <w:tabs>
        <w:tab w:val="center" w:pos="4252"/>
        <w:tab w:val="right" w:pos="8504"/>
      </w:tabs>
    </w:pPr>
  </w:style>
  <w:style w:type="character" w:customStyle="1" w:styleId="EncabezadoCar">
    <w:name w:val="Encabezado Car"/>
    <w:basedOn w:val="Fuentedeprrafopredeter"/>
    <w:link w:val="Encabezado"/>
    <w:rsid w:val="0094181A"/>
    <w:rPr>
      <w:rFonts w:ascii="Times New Roman" w:eastAsia="Times New Roman" w:hAnsi="Times New Roman" w:cs="Times New Roman"/>
      <w:sz w:val="20"/>
      <w:szCs w:val="20"/>
      <w:lang w:eastAsia="es-ES"/>
    </w:rPr>
  </w:style>
  <w:style w:type="paragraph" w:styleId="Piedepgina">
    <w:name w:val="footer"/>
    <w:basedOn w:val="Normal"/>
    <w:link w:val="PiedepginaCar"/>
    <w:rsid w:val="0094181A"/>
    <w:pPr>
      <w:tabs>
        <w:tab w:val="center" w:pos="4252"/>
        <w:tab w:val="right" w:pos="8504"/>
      </w:tabs>
    </w:pPr>
  </w:style>
  <w:style w:type="character" w:customStyle="1" w:styleId="PiedepginaCar">
    <w:name w:val="Pie de página Car"/>
    <w:basedOn w:val="Fuentedeprrafopredeter"/>
    <w:link w:val="Piedepgina"/>
    <w:rsid w:val="0094181A"/>
    <w:rPr>
      <w:rFonts w:ascii="Times New Roman" w:eastAsia="Times New Roman" w:hAnsi="Times New Roman" w:cs="Times New Roman"/>
      <w:sz w:val="20"/>
      <w:szCs w:val="20"/>
      <w:lang w:eastAsia="es-ES"/>
    </w:rPr>
  </w:style>
  <w:style w:type="character" w:styleId="Nmerodepgina">
    <w:name w:val="page number"/>
    <w:basedOn w:val="Fuentedeprrafopredeter"/>
    <w:rsid w:val="0094181A"/>
  </w:style>
  <w:style w:type="paragraph" w:styleId="Textodeglobo">
    <w:name w:val="Balloon Text"/>
    <w:basedOn w:val="Normal"/>
    <w:link w:val="TextodegloboCar"/>
    <w:uiPriority w:val="99"/>
    <w:semiHidden/>
    <w:unhideWhenUsed/>
    <w:rsid w:val="0062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626586"/>
    <w:rPr>
      <w:rFonts w:ascii="Tahoma" w:eastAsia="Times New Roman" w:hAnsi="Tahoma" w:cs="Tahoma"/>
      <w:sz w:val="16"/>
      <w:szCs w:val="16"/>
      <w:lang w:eastAsia="es-ES"/>
    </w:rPr>
  </w:style>
  <w:style w:type="paragraph" w:styleId="Prrafodelista">
    <w:name w:val="List Paragraph"/>
    <w:basedOn w:val="Normal"/>
    <w:uiPriority w:val="34"/>
    <w:qFormat/>
    <w:rsid w:val="00AB5AD7"/>
    <w:pPr>
      <w:ind w:left="720"/>
      <w:contextualSpacing/>
    </w:pPr>
  </w:style>
  <w:style w:type="character" w:styleId="Hipervnculo">
    <w:name w:val="Hyperlink"/>
    <w:basedOn w:val="Fuentedeprrafopredeter"/>
    <w:uiPriority w:val="99"/>
    <w:unhideWhenUsed/>
    <w:rsid w:val="00F11F7C"/>
    <w:rPr>
      <w:color w:val="0000FF"/>
      <w:u w:val="single"/>
    </w:rPr>
  </w:style>
  <w:style w:type="paragraph" w:styleId="NormalWeb">
    <w:name w:val="Normal (Web)"/>
    <w:basedOn w:val="Normal"/>
    <w:link w:val="NormalWebCar"/>
    <w:rsid w:val="003123E9"/>
    <w:pPr>
      <w:spacing w:before="100" w:beforeAutospacing="1" w:after="100" w:afterAutospacing="1"/>
    </w:pPr>
    <w:rPr>
      <w:rFonts w:ascii="Verdana" w:hAnsi="Verdana"/>
      <w:sz w:val="16"/>
      <w:szCs w:val="16"/>
      <w:lang w:val="es-CO" w:eastAsia="es-CO"/>
    </w:rPr>
  </w:style>
  <w:style w:type="character" w:customStyle="1" w:styleId="NormalWebCar">
    <w:name w:val="Normal (Web) Car"/>
    <w:link w:val="NormalWeb"/>
    <w:locked/>
    <w:rsid w:val="003123E9"/>
    <w:rPr>
      <w:rFonts w:ascii="Verdana" w:eastAsia="Times New Roman" w:hAnsi="Verdana" w:cs="Times New Roman"/>
      <w:sz w:val="16"/>
      <w:szCs w:val="16"/>
      <w:lang w:val="es-CO" w:eastAsia="es-CO"/>
    </w:rPr>
  </w:style>
  <w:style w:type="character" w:styleId="Textoennegrita">
    <w:name w:val="Strong"/>
    <w:uiPriority w:val="99"/>
    <w:qFormat/>
    <w:rsid w:val="00833A23"/>
    <w:rPr>
      <w:b/>
      <w:bCs/>
    </w:rPr>
  </w:style>
  <w:style w:type="character" w:styleId="nfasis">
    <w:name w:val="Emphasis"/>
    <w:uiPriority w:val="20"/>
    <w:qFormat/>
    <w:rsid w:val="00B13D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3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edevillavicencio.gov.c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ontratos@esedevillavicencio.gov.c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ratos@esedevillavicencio.gov.co"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7292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ANDREA ARANGO RODRIGUEZ</dc:creator>
  <cp:lastModifiedBy>CONTRATACION5</cp:lastModifiedBy>
  <cp:revision>2</cp:revision>
  <cp:lastPrinted>2015-01-27T15:14:00Z</cp:lastPrinted>
  <dcterms:created xsi:type="dcterms:W3CDTF">2022-09-10T03:16:00Z</dcterms:created>
  <dcterms:modified xsi:type="dcterms:W3CDTF">2022-09-10T03:16:00Z</dcterms:modified>
</cp:coreProperties>
</file>